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D348D" w14:textId="77777777" w:rsidR="002F4E1E" w:rsidRPr="006957E3" w:rsidRDefault="002F4E1E" w:rsidP="002F4E1E">
      <w:pPr>
        <w:jc w:val="center"/>
        <w:outlineLvl w:val="0"/>
        <w:rPr>
          <w:rFonts w:cs="Times New Roman"/>
          <w:b/>
          <w:bCs/>
        </w:rPr>
      </w:pPr>
      <w:r w:rsidRPr="006957E3">
        <w:rPr>
          <w:rFonts w:cs="Times New Roman"/>
          <w:b/>
          <w:bCs/>
        </w:rPr>
        <w:t>АДМИНИСТРАЦИЯ ПОДГОРНСКОГО СЕЛЬСКОГО ПОСЕЛЕНИЯ</w:t>
      </w:r>
    </w:p>
    <w:p w14:paraId="0015C5E4" w14:textId="698DF34C" w:rsidR="002F4E1E" w:rsidRDefault="002F4E1E" w:rsidP="002F4E1E">
      <w:pPr>
        <w:rPr>
          <w:rFonts w:cs="Times New Roman"/>
        </w:rPr>
      </w:pPr>
    </w:p>
    <w:p w14:paraId="5E5565F0" w14:textId="77777777" w:rsidR="002F4E1E" w:rsidRDefault="002F4E1E" w:rsidP="002F4E1E">
      <w:pPr>
        <w:jc w:val="center"/>
        <w:outlineLvl w:val="0"/>
        <w:rPr>
          <w:rFonts w:cs="Times New Roman"/>
          <w:b/>
          <w:spacing w:val="20"/>
        </w:rPr>
      </w:pPr>
      <w:r w:rsidRPr="006957E3">
        <w:rPr>
          <w:rFonts w:cs="Times New Roman"/>
          <w:b/>
          <w:spacing w:val="20"/>
        </w:rPr>
        <w:t>ПОСТАНОВЛЕНИЕ</w:t>
      </w:r>
    </w:p>
    <w:p w14:paraId="0D34852E" w14:textId="512B22A8" w:rsidR="002F4E1E" w:rsidRDefault="002D0049" w:rsidP="002F4E1E">
      <w:pPr>
        <w:jc w:val="center"/>
        <w:outlineLvl w:val="0"/>
        <w:rPr>
          <w:rFonts w:cs="Times New Roman"/>
          <w:b/>
          <w:spacing w:val="20"/>
        </w:rPr>
      </w:pPr>
      <w:r>
        <w:rPr>
          <w:rFonts w:cs="Times New Roman"/>
          <w:b/>
          <w:spacing w:val="20"/>
        </w:rPr>
        <w:t>Проект</w:t>
      </w:r>
      <w:r w:rsidR="002F4E1E" w:rsidRPr="006957E3">
        <w:rPr>
          <w:rFonts w:cs="Times New Roman"/>
          <w:b/>
          <w:spacing w:val="20"/>
        </w:rPr>
        <w:br/>
      </w:r>
    </w:p>
    <w:p w14:paraId="7EDD7326" w14:textId="77777777" w:rsidR="007A2F5D" w:rsidRPr="006957E3" w:rsidRDefault="007A2F5D" w:rsidP="002F4E1E">
      <w:pPr>
        <w:jc w:val="center"/>
        <w:outlineLvl w:val="0"/>
        <w:rPr>
          <w:rFonts w:cs="Times New Roman"/>
          <w:b/>
          <w:spacing w:val="20"/>
        </w:rPr>
      </w:pPr>
    </w:p>
    <w:p w14:paraId="32E5E06C" w14:textId="593EB67F" w:rsidR="002F4E1E" w:rsidRDefault="002D0049" w:rsidP="00973794">
      <w:pPr>
        <w:jc w:val="center"/>
        <w:outlineLvl w:val="0"/>
        <w:rPr>
          <w:rFonts w:cs="Times New Roman"/>
          <w:bCs/>
          <w:sz w:val="24"/>
          <w:szCs w:val="24"/>
        </w:rPr>
      </w:pPr>
      <w:r>
        <w:rPr>
          <w:rFonts w:cs="Times New Roman"/>
          <w:bCs/>
          <w:sz w:val="24"/>
          <w:szCs w:val="24"/>
        </w:rPr>
        <w:t>00</w:t>
      </w:r>
      <w:r w:rsidR="002B13DE">
        <w:rPr>
          <w:rFonts w:cs="Times New Roman"/>
          <w:bCs/>
          <w:sz w:val="24"/>
          <w:szCs w:val="24"/>
        </w:rPr>
        <w:t>.</w:t>
      </w:r>
      <w:r w:rsidR="00D0508F">
        <w:rPr>
          <w:rFonts w:cs="Times New Roman"/>
          <w:bCs/>
          <w:sz w:val="24"/>
          <w:szCs w:val="24"/>
        </w:rPr>
        <w:t>0</w:t>
      </w:r>
      <w:r>
        <w:rPr>
          <w:rFonts w:cs="Times New Roman"/>
          <w:bCs/>
          <w:sz w:val="24"/>
          <w:szCs w:val="24"/>
        </w:rPr>
        <w:t>0</w:t>
      </w:r>
      <w:r w:rsidR="002B13DE">
        <w:rPr>
          <w:rFonts w:cs="Times New Roman"/>
          <w:bCs/>
          <w:sz w:val="24"/>
          <w:szCs w:val="24"/>
        </w:rPr>
        <w:t>.</w:t>
      </w:r>
      <w:r w:rsidR="002F4E1E" w:rsidRPr="006957E3">
        <w:rPr>
          <w:rFonts w:cs="Times New Roman"/>
          <w:bCs/>
          <w:sz w:val="24"/>
          <w:szCs w:val="24"/>
        </w:rPr>
        <w:t>20</w:t>
      </w:r>
      <w:r w:rsidR="002F4E1E">
        <w:rPr>
          <w:rFonts w:cs="Times New Roman"/>
          <w:bCs/>
          <w:sz w:val="24"/>
          <w:szCs w:val="24"/>
        </w:rPr>
        <w:t>2</w:t>
      </w:r>
      <w:r>
        <w:rPr>
          <w:rFonts w:cs="Times New Roman"/>
          <w:bCs/>
          <w:sz w:val="24"/>
          <w:szCs w:val="24"/>
        </w:rPr>
        <w:t>1</w:t>
      </w:r>
      <w:r w:rsidR="002F4E1E" w:rsidRPr="006957E3">
        <w:rPr>
          <w:rFonts w:cs="Times New Roman"/>
          <w:bCs/>
          <w:sz w:val="24"/>
          <w:szCs w:val="24"/>
        </w:rPr>
        <w:t xml:space="preserve">                     </w:t>
      </w:r>
      <w:r w:rsidR="00457C00">
        <w:rPr>
          <w:rFonts w:cs="Times New Roman"/>
          <w:bCs/>
          <w:sz w:val="24"/>
          <w:szCs w:val="24"/>
        </w:rPr>
        <w:t xml:space="preserve">          </w:t>
      </w:r>
      <w:r w:rsidR="002F4E1E" w:rsidRPr="006957E3">
        <w:rPr>
          <w:rFonts w:cs="Times New Roman"/>
          <w:bCs/>
          <w:sz w:val="24"/>
          <w:szCs w:val="24"/>
        </w:rPr>
        <w:t xml:space="preserve"> </w:t>
      </w:r>
      <w:r w:rsidR="00973794">
        <w:rPr>
          <w:rFonts w:cs="Times New Roman"/>
          <w:bCs/>
          <w:sz w:val="24"/>
          <w:szCs w:val="24"/>
        </w:rPr>
        <w:t xml:space="preserve">                  </w:t>
      </w:r>
      <w:r w:rsidR="002F4E1E" w:rsidRPr="006957E3">
        <w:rPr>
          <w:rFonts w:cs="Times New Roman"/>
          <w:bCs/>
          <w:sz w:val="24"/>
          <w:szCs w:val="24"/>
        </w:rPr>
        <w:t xml:space="preserve">   с. Подгорное</w:t>
      </w:r>
      <w:r w:rsidR="002F4E1E" w:rsidRPr="006957E3">
        <w:rPr>
          <w:rFonts w:cs="Times New Roman"/>
          <w:bCs/>
          <w:sz w:val="24"/>
          <w:szCs w:val="24"/>
        </w:rPr>
        <w:tab/>
      </w:r>
      <w:r w:rsidR="002F4E1E" w:rsidRPr="006957E3">
        <w:rPr>
          <w:rFonts w:cs="Times New Roman"/>
          <w:bCs/>
          <w:sz w:val="24"/>
          <w:szCs w:val="24"/>
        </w:rPr>
        <w:tab/>
        <w:t xml:space="preserve">                </w:t>
      </w:r>
      <w:r w:rsidR="002F4E1E">
        <w:rPr>
          <w:rFonts w:cs="Times New Roman"/>
          <w:bCs/>
          <w:sz w:val="24"/>
          <w:szCs w:val="24"/>
        </w:rPr>
        <w:t xml:space="preserve"> </w:t>
      </w:r>
      <w:r w:rsidR="002B13DE">
        <w:rPr>
          <w:rFonts w:cs="Times New Roman"/>
          <w:bCs/>
          <w:sz w:val="24"/>
          <w:szCs w:val="24"/>
        </w:rPr>
        <w:t xml:space="preserve">                       </w:t>
      </w:r>
      <w:r w:rsidR="002F4E1E">
        <w:rPr>
          <w:rFonts w:cs="Times New Roman"/>
          <w:bCs/>
          <w:sz w:val="24"/>
          <w:szCs w:val="24"/>
        </w:rPr>
        <w:t xml:space="preserve">       </w:t>
      </w:r>
      <w:r w:rsidR="002F4E1E" w:rsidRPr="006957E3">
        <w:rPr>
          <w:rFonts w:cs="Times New Roman"/>
          <w:bCs/>
          <w:sz w:val="24"/>
          <w:szCs w:val="24"/>
        </w:rPr>
        <w:t>№</w:t>
      </w:r>
      <w:r>
        <w:rPr>
          <w:rFonts w:cs="Times New Roman"/>
          <w:bCs/>
          <w:sz w:val="24"/>
          <w:szCs w:val="24"/>
        </w:rPr>
        <w:t xml:space="preserve"> 00</w:t>
      </w:r>
    </w:p>
    <w:p w14:paraId="37DF573E" w14:textId="77777777" w:rsidR="002F4E1E" w:rsidRPr="006957E3" w:rsidRDefault="002F4E1E" w:rsidP="002F4E1E">
      <w:pPr>
        <w:outlineLvl w:val="0"/>
        <w:rPr>
          <w:rFonts w:cs="Times New Roman"/>
          <w:bCs/>
          <w:sz w:val="24"/>
          <w:szCs w:val="24"/>
        </w:rPr>
      </w:pPr>
    </w:p>
    <w:p w14:paraId="0E22AE5B" w14:textId="714BDBE8" w:rsidR="002F4E1E" w:rsidRDefault="002F4E1E" w:rsidP="002F4E1E">
      <w:pPr>
        <w:rPr>
          <w:rFonts w:cs="Times New Roman"/>
          <w:sz w:val="24"/>
          <w:szCs w:val="24"/>
        </w:rPr>
      </w:pPr>
    </w:p>
    <w:p w14:paraId="6387A1D0" w14:textId="2736978A" w:rsidR="002F4E1E" w:rsidRPr="006957E3" w:rsidRDefault="002F4E1E" w:rsidP="002F4E1E">
      <w:pPr>
        <w:autoSpaceDE w:val="0"/>
        <w:autoSpaceDN w:val="0"/>
        <w:adjustRightInd w:val="0"/>
        <w:ind w:firstLine="709"/>
        <w:jc w:val="center"/>
        <w:rPr>
          <w:rFonts w:cs="Times New Roman"/>
          <w:sz w:val="24"/>
          <w:szCs w:val="24"/>
        </w:rPr>
      </w:pPr>
      <w:r w:rsidRPr="006957E3">
        <w:rPr>
          <w:rFonts w:cs="Times New Roman"/>
          <w:sz w:val="24"/>
          <w:szCs w:val="24"/>
        </w:rPr>
        <w:t xml:space="preserve">Об утверждении </w:t>
      </w:r>
      <w:r w:rsidR="00D33104">
        <w:rPr>
          <w:rFonts w:cs="Times New Roman"/>
          <w:sz w:val="24"/>
          <w:szCs w:val="24"/>
        </w:rPr>
        <w:t>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w:t>
      </w:r>
      <w:r w:rsidR="003260F5">
        <w:rPr>
          <w:rFonts w:cs="Times New Roman"/>
          <w:sz w:val="24"/>
          <w:szCs w:val="24"/>
        </w:rPr>
        <w:t xml:space="preserve"> на 2022 год</w:t>
      </w:r>
      <w:bookmarkStart w:id="0" w:name="_GoBack"/>
      <w:bookmarkEnd w:id="0"/>
    </w:p>
    <w:p w14:paraId="655790B6" w14:textId="77777777" w:rsidR="002F4E1E" w:rsidRPr="006957E3" w:rsidRDefault="002F4E1E" w:rsidP="002F4E1E">
      <w:pPr>
        <w:autoSpaceDE w:val="0"/>
        <w:autoSpaceDN w:val="0"/>
        <w:adjustRightInd w:val="0"/>
        <w:ind w:firstLine="709"/>
        <w:jc w:val="both"/>
        <w:rPr>
          <w:rFonts w:cs="Times New Roman"/>
          <w:color w:val="000000"/>
          <w:sz w:val="24"/>
          <w:szCs w:val="24"/>
        </w:rPr>
      </w:pPr>
    </w:p>
    <w:p w14:paraId="6B578263" w14:textId="77777777" w:rsidR="002F4E1E" w:rsidRPr="006957E3" w:rsidRDefault="002F4E1E" w:rsidP="002F4E1E">
      <w:pPr>
        <w:autoSpaceDE w:val="0"/>
        <w:autoSpaceDN w:val="0"/>
        <w:adjustRightInd w:val="0"/>
        <w:ind w:firstLine="709"/>
        <w:jc w:val="both"/>
        <w:rPr>
          <w:rFonts w:cs="Times New Roman"/>
          <w:color w:val="000000"/>
          <w:sz w:val="24"/>
          <w:szCs w:val="24"/>
        </w:rPr>
      </w:pPr>
    </w:p>
    <w:p w14:paraId="1731FBDD" w14:textId="3514E478" w:rsidR="002F4E1E" w:rsidRPr="00D0508F" w:rsidRDefault="002F4E1E" w:rsidP="002F4E1E">
      <w:pPr>
        <w:tabs>
          <w:tab w:val="left" w:pos="960"/>
        </w:tabs>
        <w:jc w:val="both"/>
        <w:rPr>
          <w:rFonts w:cs="Times New Roman"/>
          <w:sz w:val="24"/>
          <w:szCs w:val="24"/>
        </w:rPr>
      </w:pPr>
      <w:r w:rsidRPr="006957E3">
        <w:rPr>
          <w:rFonts w:cs="Times New Roman"/>
          <w:sz w:val="24"/>
          <w:szCs w:val="24"/>
        </w:rPr>
        <w:tab/>
        <w:t xml:space="preserve">В соответствии </w:t>
      </w:r>
      <w:r w:rsidR="001C1F22">
        <w:rPr>
          <w:rFonts w:cs="Times New Roman"/>
          <w:sz w:val="24"/>
          <w:szCs w:val="24"/>
        </w:rPr>
        <w:t>со статьей 17.1 Федерального закона от 06.10.2003</w:t>
      </w:r>
      <w:r w:rsidR="007A6777">
        <w:rPr>
          <w:rFonts w:cs="Times New Roman"/>
          <w:sz w:val="24"/>
          <w:szCs w:val="24"/>
        </w:rPr>
        <w:t xml:space="preserve"> </w:t>
      </w:r>
      <w:r w:rsidR="009768DD">
        <w:rPr>
          <w:rFonts w:cs="Times New Roman"/>
          <w:sz w:val="24"/>
          <w:szCs w:val="24"/>
        </w:rPr>
        <w:t>№</w:t>
      </w:r>
      <w:r w:rsidRPr="006957E3">
        <w:rPr>
          <w:rFonts w:cs="Times New Roman"/>
          <w:sz w:val="24"/>
          <w:szCs w:val="24"/>
        </w:rPr>
        <w:t xml:space="preserve"> 131-ФЗ </w:t>
      </w:r>
      <w:r w:rsidR="009768DD">
        <w:rPr>
          <w:rFonts w:cs="Times New Roman"/>
          <w:sz w:val="24"/>
          <w:szCs w:val="24"/>
        </w:rPr>
        <w:t>«</w:t>
      </w:r>
      <w:r w:rsidRPr="006957E3">
        <w:rPr>
          <w:rFonts w:cs="Times New Roman"/>
          <w:sz w:val="24"/>
          <w:szCs w:val="24"/>
        </w:rPr>
        <w:t>Об общих принципах организации местного самоуправления в Российской Федерации</w:t>
      </w:r>
      <w:r w:rsidR="009768DD">
        <w:rPr>
          <w:rFonts w:cs="Times New Roman"/>
          <w:sz w:val="24"/>
          <w:szCs w:val="24"/>
        </w:rPr>
        <w:t>»</w:t>
      </w:r>
      <w:r w:rsidRPr="006957E3">
        <w:rPr>
          <w:rFonts w:cs="Times New Roman"/>
          <w:sz w:val="24"/>
          <w:szCs w:val="24"/>
        </w:rPr>
        <w:t>,</w:t>
      </w:r>
      <w:r w:rsidR="002F23C6">
        <w:rPr>
          <w:rFonts w:cs="Times New Roman"/>
          <w:sz w:val="24"/>
          <w:szCs w:val="24"/>
        </w:rPr>
        <w:t xml:space="preserve"> </w:t>
      </w:r>
      <w:r w:rsidR="001C1F22">
        <w:rPr>
          <w:rFonts w:cs="Times New Roman"/>
          <w:sz w:val="24"/>
          <w:szCs w:val="24"/>
        </w:rPr>
        <w:t xml:space="preserve">частью 4 статьи 44 Федерального закона от 31.07.2020 № 248-ФЗ «О государственном контроле (надзоре) и муниципальном контроле в Российской Федерации», постановлением </w:t>
      </w:r>
      <w:r w:rsidR="00253A49">
        <w:rPr>
          <w:rFonts w:cs="Times New Roman"/>
          <w:sz w:val="24"/>
          <w:szCs w:val="24"/>
        </w:rPr>
        <w:t>П</w:t>
      </w:r>
      <w:r w:rsidR="001C1F22">
        <w:rPr>
          <w:rFonts w:cs="Times New Roman"/>
          <w:sz w:val="24"/>
          <w:szCs w:val="24"/>
        </w:rPr>
        <w:t xml:space="preserve">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6A70E8">
        <w:rPr>
          <w:rFonts w:cs="Times New Roman"/>
          <w:sz w:val="24"/>
          <w:szCs w:val="24"/>
        </w:rPr>
        <w:t>Решением Совета Подгорнского сельского поселения от 25.06.2021 № 15 «Об утверждении Положения о виде муниципального земельного контроля на территории муниципального образования «Подгорнское сельское поселение»</w:t>
      </w:r>
      <w:r w:rsidR="00EB2F3A">
        <w:rPr>
          <w:rFonts w:cs="Times New Roman"/>
          <w:sz w:val="24"/>
          <w:szCs w:val="24"/>
        </w:rPr>
        <w:t xml:space="preserve">, </w:t>
      </w:r>
      <w:r w:rsidRPr="00D0508F">
        <w:rPr>
          <w:rFonts w:cs="Times New Roman"/>
          <w:sz w:val="24"/>
          <w:szCs w:val="24"/>
        </w:rPr>
        <w:t>Уставом муниципального образования «Подгорнское сельское поселение»,</w:t>
      </w:r>
    </w:p>
    <w:p w14:paraId="2C9DE544" w14:textId="77777777" w:rsidR="002F4E1E" w:rsidRPr="006957E3" w:rsidRDefault="002F4E1E" w:rsidP="002F4E1E">
      <w:pPr>
        <w:tabs>
          <w:tab w:val="left" w:pos="960"/>
        </w:tabs>
        <w:jc w:val="both"/>
        <w:rPr>
          <w:rFonts w:cs="Times New Roman"/>
          <w:sz w:val="24"/>
          <w:szCs w:val="24"/>
        </w:rPr>
      </w:pPr>
    </w:p>
    <w:p w14:paraId="40713DA4" w14:textId="78D6B21F" w:rsidR="002F4E1E" w:rsidRPr="006957E3" w:rsidRDefault="002E7FFA" w:rsidP="002F4E1E">
      <w:pPr>
        <w:tabs>
          <w:tab w:val="left" w:pos="960"/>
        </w:tabs>
        <w:jc w:val="both"/>
        <w:rPr>
          <w:rFonts w:cs="Times New Roman"/>
          <w:sz w:val="24"/>
          <w:szCs w:val="24"/>
        </w:rPr>
      </w:pPr>
      <w:r>
        <w:rPr>
          <w:rFonts w:cs="Times New Roman"/>
          <w:sz w:val="24"/>
          <w:szCs w:val="24"/>
        </w:rPr>
        <w:tab/>
      </w:r>
      <w:r w:rsidR="002F4E1E" w:rsidRPr="006957E3">
        <w:rPr>
          <w:rFonts w:cs="Times New Roman"/>
          <w:sz w:val="24"/>
          <w:szCs w:val="24"/>
        </w:rPr>
        <w:t>ПОСТАНОВЛЯЮ:</w:t>
      </w:r>
    </w:p>
    <w:p w14:paraId="5356918C" w14:textId="77777777" w:rsidR="002F4E1E" w:rsidRPr="006957E3" w:rsidRDefault="002F4E1E" w:rsidP="002F4E1E">
      <w:pPr>
        <w:tabs>
          <w:tab w:val="left" w:pos="960"/>
        </w:tabs>
        <w:jc w:val="both"/>
        <w:rPr>
          <w:rFonts w:cs="Times New Roman"/>
          <w:sz w:val="24"/>
          <w:szCs w:val="24"/>
        </w:rPr>
      </w:pPr>
    </w:p>
    <w:p w14:paraId="3B1A80F3" w14:textId="2B19F25A" w:rsidR="002F4E1E" w:rsidRDefault="002F4E1E" w:rsidP="002F4E1E">
      <w:pPr>
        <w:tabs>
          <w:tab w:val="left" w:pos="960"/>
        </w:tabs>
        <w:jc w:val="both"/>
        <w:rPr>
          <w:rFonts w:cs="Times New Roman"/>
          <w:sz w:val="24"/>
          <w:szCs w:val="24"/>
        </w:rPr>
      </w:pPr>
      <w:r w:rsidRPr="006957E3">
        <w:rPr>
          <w:rFonts w:cs="Times New Roman"/>
          <w:sz w:val="24"/>
          <w:szCs w:val="24"/>
        </w:rPr>
        <w:t xml:space="preserve">         1. Утвердить </w:t>
      </w:r>
      <w:r w:rsidR="00EB2F3A">
        <w:rPr>
          <w:rFonts w:cs="Times New Roman"/>
          <w:sz w:val="24"/>
          <w:szCs w:val="24"/>
        </w:rPr>
        <w:t>Программу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w:t>
      </w:r>
      <w:r w:rsidRPr="006957E3">
        <w:rPr>
          <w:rFonts w:cs="Times New Roman"/>
          <w:sz w:val="24"/>
          <w:szCs w:val="24"/>
        </w:rPr>
        <w:t xml:space="preserve"> </w:t>
      </w:r>
      <w:r w:rsidR="009E21C9">
        <w:rPr>
          <w:rFonts w:cs="Times New Roman"/>
          <w:sz w:val="24"/>
          <w:szCs w:val="24"/>
        </w:rPr>
        <w:t xml:space="preserve">на 2022 год </w:t>
      </w:r>
      <w:r w:rsidRPr="006957E3">
        <w:rPr>
          <w:rFonts w:cs="Times New Roman"/>
          <w:sz w:val="24"/>
          <w:szCs w:val="24"/>
        </w:rPr>
        <w:t>согласно приложению.</w:t>
      </w:r>
    </w:p>
    <w:p w14:paraId="1C86E4B9" w14:textId="1BE7E4E6" w:rsidR="00642270" w:rsidRDefault="002F4E1E" w:rsidP="00642270">
      <w:pPr>
        <w:tabs>
          <w:tab w:val="left" w:pos="960"/>
        </w:tabs>
        <w:jc w:val="both"/>
        <w:rPr>
          <w:rFonts w:cs="Times New Roman"/>
          <w:sz w:val="24"/>
          <w:szCs w:val="24"/>
        </w:rPr>
      </w:pPr>
      <w:r w:rsidRPr="006957E3">
        <w:rPr>
          <w:rFonts w:cs="Times New Roman"/>
          <w:sz w:val="24"/>
          <w:szCs w:val="24"/>
        </w:rPr>
        <w:t xml:space="preserve">         2. </w:t>
      </w:r>
      <w:r w:rsidR="00642270" w:rsidRPr="00642270">
        <w:rPr>
          <w:sz w:val="24"/>
          <w:szCs w:val="24"/>
        </w:rPr>
        <w:t xml:space="preserve">Должностным лицам администрации </w:t>
      </w:r>
      <w:r w:rsidR="00642270">
        <w:rPr>
          <w:sz w:val="24"/>
          <w:szCs w:val="24"/>
        </w:rPr>
        <w:t xml:space="preserve">Подгорнского </w:t>
      </w:r>
      <w:r w:rsidR="00642270" w:rsidRPr="00642270">
        <w:rPr>
          <w:sz w:val="24"/>
          <w:szCs w:val="24"/>
        </w:rPr>
        <w:t>сельского поселения, уполномоченным на осуществление муниципального</w:t>
      </w:r>
      <w:r w:rsidR="00642270">
        <w:rPr>
          <w:sz w:val="24"/>
          <w:szCs w:val="24"/>
        </w:rPr>
        <w:t xml:space="preserve"> земельного</w:t>
      </w:r>
      <w:r w:rsidR="00642270" w:rsidRPr="00642270">
        <w:rPr>
          <w:sz w:val="24"/>
          <w:szCs w:val="24"/>
        </w:rPr>
        <w:t xml:space="preserve"> контроля обеспечить выполнение Программы профилактики нарушений</w:t>
      </w:r>
      <w:r w:rsidR="00642270">
        <w:rPr>
          <w:sz w:val="24"/>
          <w:szCs w:val="24"/>
        </w:rPr>
        <w:t xml:space="preserve"> </w:t>
      </w:r>
      <w:r w:rsidR="00642270">
        <w:rPr>
          <w:rFonts w:cs="Times New Roman"/>
          <w:sz w:val="24"/>
          <w:szCs w:val="24"/>
        </w:rPr>
        <w:t>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w:t>
      </w:r>
      <w:r w:rsidR="00642270" w:rsidRPr="00642270">
        <w:rPr>
          <w:sz w:val="24"/>
          <w:szCs w:val="24"/>
        </w:rPr>
        <w:t>, утвержденной пунктом 1 настоящего постановления.</w:t>
      </w:r>
    </w:p>
    <w:p w14:paraId="706B9D9D" w14:textId="6F2C9617" w:rsidR="002F4E1E" w:rsidRPr="006957E3" w:rsidRDefault="002F4E1E" w:rsidP="00642270">
      <w:pPr>
        <w:tabs>
          <w:tab w:val="left" w:pos="960"/>
        </w:tabs>
        <w:jc w:val="both"/>
        <w:rPr>
          <w:rFonts w:cs="Times New Roman"/>
          <w:sz w:val="24"/>
          <w:szCs w:val="24"/>
        </w:rPr>
      </w:pPr>
      <w:r>
        <w:rPr>
          <w:rFonts w:cs="Times New Roman"/>
          <w:sz w:val="24"/>
          <w:szCs w:val="24"/>
        </w:rPr>
        <w:t xml:space="preserve">         3. </w:t>
      </w:r>
      <w:r w:rsidRPr="006957E3">
        <w:rPr>
          <w:rFonts w:cs="Times New Roman"/>
          <w:sz w:val="24"/>
          <w:szCs w:val="24"/>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6B8A7B1B" w14:textId="60D8378D" w:rsidR="002F4E1E" w:rsidRPr="006957E3" w:rsidRDefault="002F4E1E" w:rsidP="002F4E1E">
      <w:pPr>
        <w:tabs>
          <w:tab w:val="left" w:pos="960"/>
        </w:tabs>
        <w:jc w:val="both"/>
        <w:rPr>
          <w:rFonts w:cs="Times New Roman"/>
          <w:sz w:val="24"/>
          <w:szCs w:val="24"/>
        </w:rPr>
      </w:pPr>
      <w:r w:rsidRPr="006957E3">
        <w:rPr>
          <w:rFonts w:cs="Times New Roman"/>
          <w:sz w:val="24"/>
          <w:szCs w:val="24"/>
        </w:rPr>
        <w:t xml:space="preserve">        </w:t>
      </w:r>
      <w:r>
        <w:rPr>
          <w:rFonts w:cs="Times New Roman"/>
          <w:sz w:val="24"/>
          <w:szCs w:val="24"/>
        </w:rPr>
        <w:t>4</w:t>
      </w:r>
      <w:r w:rsidRPr="006957E3">
        <w:rPr>
          <w:rFonts w:cs="Times New Roman"/>
          <w:sz w:val="24"/>
          <w:szCs w:val="24"/>
        </w:rPr>
        <w:t xml:space="preserve">. </w:t>
      </w:r>
      <w:r w:rsidR="002F23C6">
        <w:rPr>
          <w:rFonts w:cs="Times New Roman"/>
          <w:sz w:val="24"/>
          <w:szCs w:val="24"/>
        </w:rPr>
        <w:t>Настоящее п</w:t>
      </w:r>
      <w:r w:rsidRPr="006957E3">
        <w:rPr>
          <w:rFonts w:cs="Times New Roman"/>
          <w:sz w:val="24"/>
          <w:szCs w:val="24"/>
        </w:rPr>
        <w:t xml:space="preserve">остановление вступает в силу со </w:t>
      </w:r>
      <w:r w:rsidRPr="00D0508F">
        <w:rPr>
          <w:rFonts w:cs="Times New Roman"/>
          <w:sz w:val="24"/>
          <w:szCs w:val="24"/>
        </w:rPr>
        <w:t>дня</w:t>
      </w:r>
      <w:r w:rsidR="002F23C6" w:rsidRPr="00D0508F">
        <w:rPr>
          <w:rFonts w:cs="Times New Roman"/>
          <w:sz w:val="24"/>
          <w:szCs w:val="24"/>
        </w:rPr>
        <w:t xml:space="preserve"> его</w:t>
      </w:r>
      <w:r w:rsidRPr="00D0508F">
        <w:rPr>
          <w:rFonts w:cs="Times New Roman"/>
          <w:sz w:val="24"/>
          <w:szCs w:val="24"/>
        </w:rPr>
        <w:t xml:space="preserve"> официа</w:t>
      </w:r>
      <w:r w:rsidRPr="006957E3">
        <w:rPr>
          <w:rFonts w:cs="Times New Roman"/>
          <w:sz w:val="24"/>
          <w:szCs w:val="24"/>
        </w:rPr>
        <w:t>льного опубликования.</w:t>
      </w:r>
    </w:p>
    <w:p w14:paraId="3AA1AA61" w14:textId="7DDD31BF" w:rsidR="002F4E1E" w:rsidRPr="00D0508F" w:rsidRDefault="002F4E1E" w:rsidP="002F4E1E">
      <w:pPr>
        <w:tabs>
          <w:tab w:val="left" w:pos="960"/>
        </w:tabs>
        <w:jc w:val="both"/>
        <w:rPr>
          <w:rFonts w:cs="Times New Roman"/>
          <w:sz w:val="24"/>
          <w:szCs w:val="24"/>
        </w:rPr>
      </w:pPr>
      <w:r w:rsidRPr="006957E3">
        <w:rPr>
          <w:rFonts w:cs="Times New Roman"/>
          <w:sz w:val="24"/>
          <w:szCs w:val="24"/>
        </w:rPr>
        <w:t xml:space="preserve">        </w:t>
      </w:r>
      <w:r w:rsidRPr="00D0508F">
        <w:rPr>
          <w:rFonts w:cs="Times New Roman"/>
          <w:sz w:val="24"/>
          <w:szCs w:val="24"/>
        </w:rPr>
        <w:t xml:space="preserve">5. Контроль </w:t>
      </w:r>
      <w:r w:rsidR="002F23C6" w:rsidRPr="00D0508F">
        <w:rPr>
          <w:rFonts w:cs="Times New Roman"/>
          <w:sz w:val="24"/>
          <w:szCs w:val="24"/>
        </w:rPr>
        <w:t>за исполнением настоящего п</w:t>
      </w:r>
      <w:r w:rsidRPr="00D0508F">
        <w:rPr>
          <w:rFonts w:cs="Times New Roman"/>
          <w:sz w:val="24"/>
          <w:szCs w:val="24"/>
        </w:rPr>
        <w:t>остановления оставляю за собой.</w:t>
      </w:r>
    </w:p>
    <w:p w14:paraId="2FC298AB" w14:textId="77777777" w:rsidR="00631061" w:rsidRPr="006957E3" w:rsidRDefault="00631061" w:rsidP="002F4E1E">
      <w:pPr>
        <w:tabs>
          <w:tab w:val="left" w:pos="960"/>
        </w:tabs>
        <w:jc w:val="both"/>
        <w:rPr>
          <w:rFonts w:cs="Times New Roman"/>
          <w:sz w:val="24"/>
          <w:szCs w:val="24"/>
        </w:rPr>
      </w:pPr>
    </w:p>
    <w:p w14:paraId="3B11A560" w14:textId="77777777" w:rsidR="002F4E1E" w:rsidRPr="006957E3" w:rsidRDefault="002F4E1E" w:rsidP="002F4E1E">
      <w:pPr>
        <w:tabs>
          <w:tab w:val="left" w:pos="960"/>
        </w:tabs>
        <w:jc w:val="both"/>
        <w:rPr>
          <w:rFonts w:cs="Times New Roman"/>
          <w:sz w:val="24"/>
          <w:szCs w:val="24"/>
        </w:rPr>
      </w:pPr>
    </w:p>
    <w:p w14:paraId="7E4DBD6E" w14:textId="77777777" w:rsidR="002F4E1E" w:rsidRPr="006957E3" w:rsidRDefault="002F4E1E" w:rsidP="002F4E1E">
      <w:pPr>
        <w:tabs>
          <w:tab w:val="left" w:pos="960"/>
        </w:tabs>
        <w:jc w:val="both"/>
        <w:rPr>
          <w:rFonts w:cs="Times New Roman"/>
          <w:sz w:val="24"/>
          <w:szCs w:val="24"/>
        </w:rPr>
      </w:pPr>
    </w:p>
    <w:p w14:paraId="66875C3A" w14:textId="76B721F3" w:rsidR="002F4E1E" w:rsidRPr="006957E3" w:rsidRDefault="002F4E1E" w:rsidP="002F4E1E">
      <w:pPr>
        <w:tabs>
          <w:tab w:val="left" w:pos="960"/>
        </w:tabs>
        <w:jc w:val="both"/>
        <w:rPr>
          <w:rFonts w:cs="Times New Roman"/>
          <w:sz w:val="24"/>
          <w:szCs w:val="24"/>
        </w:rPr>
      </w:pPr>
      <w:r w:rsidRPr="006957E3">
        <w:rPr>
          <w:rFonts w:cs="Times New Roman"/>
          <w:sz w:val="24"/>
          <w:szCs w:val="24"/>
        </w:rPr>
        <w:t>Глав</w:t>
      </w:r>
      <w:r w:rsidR="003C5A55">
        <w:rPr>
          <w:rFonts w:cs="Times New Roman"/>
          <w:sz w:val="24"/>
          <w:szCs w:val="24"/>
        </w:rPr>
        <w:t>а</w:t>
      </w:r>
      <w:r w:rsidRPr="006957E3">
        <w:rPr>
          <w:rFonts w:cs="Times New Roman"/>
          <w:sz w:val="24"/>
          <w:szCs w:val="24"/>
        </w:rPr>
        <w:t xml:space="preserve"> Подгорнского сельского поселения</w:t>
      </w:r>
      <w:r w:rsidRPr="006957E3">
        <w:rPr>
          <w:rFonts w:cs="Times New Roman"/>
          <w:b/>
          <w:sz w:val="24"/>
          <w:szCs w:val="24"/>
        </w:rPr>
        <w:t xml:space="preserve">                                </w:t>
      </w:r>
      <w:r>
        <w:rPr>
          <w:rFonts w:cs="Times New Roman"/>
          <w:b/>
          <w:sz w:val="24"/>
          <w:szCs w:val="24"/>
        </w:rPr>
        <w:t xml:space="preserve">              </w:t>
      </w:r>
      <w:r w:rsidR="003C5A55">
        <w:rPr>
          <w:rFonts w:cs="Times New Roman"/>
          <w:b/>
          <w:sz w:val="24"/>
          <w:szCs w:val="24"/>
        </w:rPr>
        <w:t xml:space="preserve">       </w:t>
      </w:r>
      <w:r>
        <w:rPr>
          <w:rFonts w:cs="Times New Roman"/>
          <w:b/>
          <w:sz w:val="24"/>
          <w:szCs w:val="24"/>
        </w:rPr>
        <w:t xml:space="preserve">   </w:t>
      </w:r>
      <w:r w:rsidRPr="006957E3">
        <w:rPr>
          <w:rFonts w:cs="Times New Roman"/>
          <w:b/>
          <w:sz w:val="24"/>
          <w:szCs w:val="24"/>
        </w:rPr>
        <w:t xml:space="preserve">  </w:t>
      </w:r>
      <w:r w:rsidR="003C5A55">
        <w:rPr>
          <w:rFonts w:cs="Times New Roman"/>
          <w:sz w:val="24"/>
          <w:szCs w:val="24"/>
        </w:rPr>
        <w:t>А.Н. Кондратенко</w:t>
      </w:r>
    </w:p>
    <w:p w14:paraId="59372A71" w14:textId="0F9F56A7" w:rsidR="006A32F8" w:rsidRDefault="002F4E1E" w:rsidP="009768DD">
      <w:pPr>
        <w:tabs>
          <w:tab w:val="left" w:pos="960"/>
        </w:tabs>
        <w:jc w:val="both"/>
      </w:pPr>
      <w:r w:rsidRPr="006957E3">
        <w:rPr>
          <w:rFonts w:cs="Times New Roman"/>
          <w:sz w:val="24"/>
          <w:szCs w:val="24"/>
        </w:rPr>
        <w:t>                  </w:t>
      </w:r>
    </w:p>
    <w:p w14:paraId="5CDAA877" w14:textId="77777777" w:rsidR="00CF696B" w:rsidRDefault="00CF696B" w:rsidP="002F4E1E">
      <w:pPr>
        <w:ind w:left="6300"/>
        <w:jc w:val="right"/>
        <w:rPr>
          <w:rFonts w:cs="Times New Roman"/>
          <w:sz w:val="22"/>
          <w:szCs w:val="22"/>
        </w:rPr>
      </w:pPr>
    </w:p>
    <w:p w14:paraId="3243AF6F" w14:textId="6A9E5BCA" w:rsidR="00CF696B" w:rsidRDefault="00CF696B" w:rsidP="002F4E1E">
      <w:pPr>
        <w:ind w:left="6300"/>
        <w:jc w:val="right"/>
        <w:rPr>
          <w:rFonts w:cs="Times New Roman"/>
          <w:sz w:val="22"/>
          <w:szCs w:val="22"/>
        </w:rPr>
      </w:pPr>
    </w:p>
    <w:p w14:paraId="58343F9B" w14:textId="6778F460" w:rsidR="003C5A55" w:rsidRDefault="003C5A55" w:rsidP="002F4E1E">
      <w:pPr>
        <w:ind w:left="6300"/>
        <w:jc w:val="right"/>
        <w:rPr>
          <w:rFonts w:cs="Times New Roman"/>
          <w:sz w:val="22"/>
          <w:szCs w:val="22"/>
        </w:rPr>
      </w:pPr>
    </w:p>
    <w:p w14:paraId="2643E343" w14:textId="157259C2" w:rsidR="003C5A55" w:rsidRDefault="003C5A55" w:rsidP="002F4E1E">
      <w:pPr>
        <w:ind w:left="6300"/>
        <w:jc w:val="right"/>
        <w:rPr>
          <w:rFonts w:cs="Times New Roman"/>
          <w:sz w:val="22"/>
          <w:szCs w:val="22"/>
        </w:rPr>
      </w:pPr>
    </w:p>
    <w:p w14:paraId="5EEA27D7" w14:textId="58073E11" w:rsidR="003C5A55" w:rsidRDefault="003C5A55" w:rsidP="002F4E1E">
      <w:pPr>
        <w:ind w:left="6300"/>
        <w:jc w:val="right"/>
        <w:rPr>
          <w:rFonts w:cs="Times New Roman"/>
          <w:sz w:val="22"/>
          <w:szCs w:val="22"/>
        </w:rPr>
      </w:pPr>
    </w:p>
    <w:p w14:paraId="28E4FFA6" w14:textId="77777777" w:rsidR="003C5A55" w:rsidRDefault="003C5A55" w:rsidP="002F4E1E">
      <w:pPr>
        <w:ind w:left="6300"/>
        <w:jc w:val="right"/>
        <w:rPr>
          <w:rFonts w:cs="Times New Roman"/>
          <w:sz w:val="22"/>
          <w:szCs w:val="22"/>
        </w:rPr>
      </w:pPr>
    </w:p>
    <w:p w14:paraId="7A0CB71D" w14:textId="77777777" w:rsidR="000418F3" w:rsidRDefault="000418F3" w:rsidP="002F4E1E">
      <w:pPr>
        <w:ind w:left="6300"/>
        <w:jc w:val="right"/>
        <w:rPr>
          <w:rFonts w:cs="Times New Roman"/>
          <w:sz w:val="22"/>
          <w:szCs w:val="22"/>
        </w:rPr>
      </w:pPr>
    </w:p>
    <w:p w14:paraId="424F5A69" w14:textId="77777777" w:rsidR="000418F3" w:rsidRDefault="000418F3" w:rsidP="002F4E1E">
      <w:pPr>
        <w:ind w:left="6300"/>
        <w:jc w:val="right"/>
        <w:rPr>
          <w:rFonts w:cs="Times New Roman"/>
          <w:sz w:val="22"/>
          <w:szCs w:val="22"/>
        </w:rPr>
      </w:pPr>
    </w:p>
    <w:p w14:paraId="7C5318A8" w14:textId="77777777" w:rsidR="000418F3" w:rsidRDefault="000418F3" w:rsidP="002F4E1E">
      <w:pPr>
        <w:ind w:left="6300"/>
        <w:jc w:val="right"/>
        <w:rPr>
          <w:rFonts w:cs="Times New Roman"/>
          <w:sz w:val="22"/>
          <w:szCs w:val="22"/>
        </w:rPr>
      </w:pPr>
    </w:p>
    <w:p w14:paraId="295EDA68" w14:textId="794C39D2" w:rsidR="002F4E1E" w:rsidRPr="006957E3" w:rsidRDefault="002F4E1E" w:rsidP="002F4E1E">
      <w:pPr>
        <w:ind w:left="6300"/>
        <w:jc w:val="right"/>
        <w:rPr>
          <w:rFonts w:cs="Times New Roman"/>
          <w:sz w:val="22"/>
          <w:szCs w:val="22"/>
        </w:rPr>
      </w:pPr>
      <w:r w:rsidRPr="006957E3">
        <w:rPr>
          <w:rFonts w:cs="Times New Roman"/>
          <w:sz w:val="22"/>
          <w:szCs w:val="22"/>
        </w:rPr>
        <w:lastRenderedPageBreak/>
        <w:t xml:space="preserve">Приложение </w:t>
      </w:r>
    </w:p>
    <w:p w14:paraId="36ED9495" w14:textId="77777777" w:rsidR="002F4E1E" w:rsidRPr="006957E3" w:rsidRDefault="002F4E1E" w:rsidP="002F4E1E">
      <w:pPr>
        <w:jc w:val="right"/>
        <w:rPr>
          <w:rFonts w:cs="Times New Roman"/>
          <w:sz w:val="22"/>
          <w:szCs w:val="22"/>
        </w:rPr>
      </w:pPr>
      <w:r w:rsidRPr="006957E3">
        <w:rPr>
          <w:rFonts w:cs="Times New Roman"/>
          <w:sz w:val="22"/>
          <w:szCs w:val="22"/>
        </w:rPr>
        <w:t xml:space="preserve">                                                                                                                к постановлению Администрации   </w:t>
      </w:r>
    </w:p>
    <w:p w14:paraId="5369F8EF" w14:textId="77777777" w:rsidR="002F4E1E" w:rsidRPr="006957E3" w:rsidRDefault="002F4E1E" w:rsidP="002F4E1E">
      <w:pPr>
        <w:jc w:val="right"/>
        <w:rPr>
          <w:rFonts w:cs="Times New Roman"/>
          <w:sz w:val="22"/>
          <w:szCs w:val="22"/>
        </w:rPr>
      </w:pPr>
      <w:r w:rsidRPr="006957E3">
        <w:rPr>
          <w:rFonts w:cs="Times New Roman"/>
          <w:sz w:val="22"/>
          <w:szCs w:val="22"/>
        </w:rPr>
        <w:t xml:space="preserve">                                                                                                            Подгорнского сельского поселения</w:t>
      </w:r>
    </w:p>
    <w:p w14:paraId="237FDCBE" w14:textId="51A1692A" w:rsidR="002F4E1E" w:rsidRPr="006957E3" w:rsidRDefault="002F4E1E" w:rsidP="002F4E1E">
      <w:pPr>
        <w:ind w:left="6300"/>
        <w:jc w:val="right"/>
        <w:rPr>
          <w:rFonts w:cs="Times New Roman"/>
          <w:sz w:val="22"/>
          <w:szCs w:val="22"/>
        </w:rPr>
      </w:pPr>
      <w:r w:rsidRPr="006957E3">
        <w:rPr>
          <w:rFonts w:cs="Times New Roman"/>
          <w:sz w:val="22"/>
          <w:szCs w:val="22"/>
        </w:rPr>
        <w:t xml:space="preserve">от </w:t>
      </w:r>
      <w:r w:rsidR="003C5A55">
        <w:rPr>
          <w:rFonts w:cs="Times New Roman"/>
          <w:sz w:val="22"/>
          <w:szCs w:val="22"/>
        </w:rPr>
        <w:t>00</w:t>
      </w:r>
      <w:r w:rsidRPr="006957E3">
        <w:rPr>
          <w:rFonts w:cs="Times New Roman"/>
          <w:sz w:val="22"/>
          <w:szCs w:val="22"/>
        </w:rPr>
        <w:t>.</w:t>
      </w:r>
      <w:r>
        <w:rPr>
          <w:rFonts w:cs="Times New Roman"/>
          <w:sz w:val="22"/>
          <w:szCs w:val="22"/>
        </w:rPr>
        <w:t>0</w:t>
      </w:r>
      <w:r w:rsidR="003C5A55">
        <w:rPr>
          <w:rFonts w:cs="Times New Roman"/>
          <w:sz w:val="22"/>
          <w:szCs w:val="22"/>
        </w:rPr>
        <w:t>0</w:t>
      </w:r>
      <w:r w:rsidRPr="006957E3">
        <w:rPr>
          <w:rFonts w:cs="Times New Roman"/>
          <w:sz w:val="22"/>
          <w:szCs w:val="22"/>
        </w:rPr>
        <w:t>.20</w:t>
      </w:r>
      <w:r>
        <w:rPr>
          <w:rFonts w:cs="Times New Roman"/>
          <w:sz w:val="22"/>
          <w:szCs w:val="22"/>
        </w:rPr>
        <w:t>2</w:t>
      </w:r>
      <w:r w:rsidR="003C5A55">
        <w:rPr>
          <w:rFonts w:cs="Times New Roman"/>
          <w:sz w:val="22"/>
          <w:szCs w:val="22"/>
        </w:rPr>
        <w:t>1</w:t>
      </w:r>
      <w:r w:rsidRPr="006957E3">
        <w:rPr>
          <w:rFonts w:cs="Times New Roman"/>
          <w:sz w:val="22"/>
          <w:szCs w:val="22"/>
        </w:rPr>
        <w:t xml:space="preserve"> № </w:t>
      </w:r>
      <w:r w:rsidR="003C5A55">
        <w:rPr>
          <w:rFonts w:cs="Times New Roman"/>
          <w:sz w:val="22"/>
          <w:szCs w:val="22"/>
        </w:rPr>
        <w:t>00</w:t>
      </w:r>
    </w:p>
    <w:p w14:paraId="13C28B18" w14:textId="60704197" w:rsidR="002F4E1E" w:rsidRDefault="002F4E1E" w:rsidP="002F4E1E">
      <w:pPr>
        <w:jc w:val="right"/>
      </w:pPr>
    </w:p>
    <w:p w14:paraId="4D911AB1" w14:textId="52B9D429" w:rsidR="002F4E1E" w:rsidRDefault="002F4E1E" w:rsidP="002F4E1E">
      <w:pPr>
        <w:jc w:val="right"/>
      </w:pPr>
    </w:p>
    <w:p w14:paraId="17338057" w14:textId="3F18B801" w:rsidR="00EF45F3" w:rsidRPr="0022194C" w:rsidRDefault="00EF45F3" w:rsidP="0022194C">
      <w:pPr>
        <w:jc w:val="center"/>
        <w:rPr>
          <w:b/>
        </w:rPr>
      </w:pPr>
      <w:bookmarkStart w:id="1" w:name="sub_65"/>
      <w:r w:rsidRPr="0022194C">
        <w:rPr>
          <w:b/>
        </w:rPr>
        <w:t>Программа</w:t>
      </w:r>
    </w:p>
    <w:p w14:paraId="4C0803D7" w14:textId="1ACA779B" w:rsidR="00EF45F3" w:rsidRPr="0022194C" w:rsidRDefault="00EF45F3" w:rsidP="0022194C">
      <w:pPr>
        <w:jc w:val="center"/>
        <w:rPr>
          <w:b/>
        </w:rPr>
      </w:pPr>
      <w:r w:rsidRPr="0022194C">
        <w:rPr>
          <w:b/>
        </w:rPr>
        <w:t>профилактики рисков причинения вреда (ущерба) охраняемым законом ценностям при осуществлении муниципального земельного кон</w:t>
      </w:r>
      <w:r w:rsidR="0022194C">
        <w:rPr>
          <w:b/>
        </w:rPr>
        <w:t>троля на территории «Подгорнское сельское поселение» на 2022 год</w:t>
      </w:r>
    </w:p>
    <w:p w14:paraId="03A34895" w14:textId="77777777" w:rsidR="00EF45F3" w:rsidRDefault="00EF45F3" w:rsidP="00EF45F3">
      <w:pPr>
        <w:ind w:firstLine="709"/>
        <w:jc w:val="center"/>
        <w:outlineLvl w:val="1"/>
        <w:rPr>
          <w:rFonts w:cs="Times New Roman"/>
          <w:b/>
        </w:rPr>
      </w:pPr>
    </w:p>
    <w:p w14:paraId="3769BA7A" w14:textId="771C702D" w:rsidR="00EF45F3" w:rsidRPr="00EF45F3" w:rsidRDefault="00EF45F3" w:rsidP="00EF45F3">
      <w:pPr>
        <w:ind w:firstLine="709"/>
        <w:jc w:val="both"/>
        <w:outlineLvl w:val="1"/>
        <w:rPr>
          <w:rFonts w:cs="Times New Roman"/>
          <w:sz w:val="24"/>
          <w:szCs w:val="24"/>
        </w:rPr>
      </w:pPr>
      <w:r w:rsidRPr="00EF45F3">
        <w:rPr>
          <w:rFonts w:cs="Times New Roman"/>
          <w:sz w:val="24"/>
          <w:szCs w:val="24"/>
        </w:rPr>
        <w:t>Настоящая программа разработана в соответствии со статьей 44 Федерального закона от 31.07.2021</w:t>
      </w:r>
      <w:r w:rsidR="00055607">
        <w:rPr>
          <w:rFonts w:cs="Times New Roman"/>
          <w:sz w:val="24"/>
          <w:szCs w:val="24"/>
        </w:rPr>
        <w:t xml:space="preserve"> </w:t>
      </w:r>
      <w:r w:rsidRPr="00EF45F3">
        <w:rPr>
          <w:rFonts w:cs="Times New Roman"/>
          <w:sz w:val="24"/>
          <w:szCs w:val="24"/>
        </w:rPr>
        <w:t>№ 248-ФЗ «О государственном контроле (надзоре) и муниципальном контроле в Российской Федерации», постановлением Правительства Российской Федерации от 25</w:t>
      </w:r>
      <w:r w:rsidR="00D32B5E">
        <w:rPr>
          <w:rFonts w:cs="Times New Roman"/>
          <w:sz w:val="24"/>
          <w:szCs w:val="24"/>
        </w:rPr>
        <w:t xml:space="preserve"> июня </w:t>
      </w:r>
      <w:r w:rsidRPr="00EF45F3">
        <w:rPr>
          <w:rFonts w:cs="Times New Roman"/>
          <w:sz w:val="24"/>
          <w:szCs w:val="24"/>
        </w:rPr>
        <w:t>2021</w:t>
      </w:r>
      <w:r w:rsidR="00D32B5E">
        <w:rPr>
          <w:rFonts w:cs="Times New Roman"/>
          <w:sz w:val="24"/>
          <w:szCs w:val="24"/>
        </w:rPr>
        <w:t xml:space="preserve"> г. </w:t>
      </w:r>
      <w:r>
        <w:rPr>
          <w:rFonts w:cs="Times New Roman"/>
          <w:sz w:val="24"/>
          <w:szCs w:val="24"/>
        </w:rPr>
        <w:t>№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EF45F3">
        <w:rPr>
          <w:rFonts w:cs="Times New Roman"/>
          <w:sz w:val="24"/>
          <w:szCs w:val="24"/>
        </w:rPr>
        <w:t xml:space="preserve">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проводимого в границах </w:t>
      </w:r>
      <w:r>
        <w:rPr>
          <w:rFonts w:cs="Times New Roman"/>
          <w:sz w:val="24"/>
          <w:szCs w:val="24"/>
        </w:rPr>
        <w:t>Подгорнского сельского поселения</w:t>
      </w:r>
      <w:r w:rsidRPr="00EF45F3">
        <w:rPr>
          <w:rFonts w:cs="Times New Roman"/>
          <w:sz w:val="24"/>
          <w:szCs w:val="24"/>
        </w:rPr>
        <w:t xml:space="preserve"> (</w:t>
      </w:r>
      <w:r w:rsidRPr="00EF45F3">
        <w:rPr>
          <w:rFonts w:eastAsia="Calibri" w:cs="Times New Roman"/>
          <w:sz w:val="24"/>
          <w:szCs w:val="24"/>
        </w:rPr>
        <w:t>далее – муниципальный земельный контроль).</w:t>
      </w:r>
    </w:p>
    <w:p w14:paraId="04F6FED0" w14:textId="3CDF1767" w:rsidR="002F4E1E" w:rsidRPr="002F4E1E" w:rsidRDefault="002F4E1E" w:rsidP="005E220A">
      <w:pPr>
        <w:pStyle w:val="1"/>
        <w:jc w:val="center"/>
        <w:rPr>
          <w:rFonts w:ascii="Times New Roman" w:hAnsi="Times New Roman" w:cs="Times New Roman"/>
          <w:sz w:val="24"/>
          <w:szCs w:val="24"/>
        </w:rPr>
      </w:pPr>
      <w:r w:rsidRPr="002F4E1E">
        <w:rPr>
          <w:rFonts w:ascii="Times New Roman" w:hAnsi="Times New Roman" w:cs="Times New Roman"/>
          <w:sz w:val="24"/>
          <w:szCs w:val="24"/>
        </w:rPr>
        <w:t xml:space="preserve">I. </w:t>
      </w:r>
      <w:r w:rsidR="005E220A" w:rsidRPr="005E220A">
        <w:rPr>
          <w:rFonts w:ascii="Times New Roman" w:hAnsi="Times New Roman" w:cs="Times New Roman"/>
          <w:sz w:val="24"/>
          <w:szCs w:val="24"/>
        </w:rPr>
        <w:t>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w:t>
      </w:r>
      <w:r w:rsidR="0022194C">
        <w:rPr>
          <w:rFonts w:ascii="Times New Roman" w:hAnsi="Times New Roman" w:cs="Times New Roman"/>
          <w:sz w:val="24"/>
          <w:szCs w:val="24"/>
        </w:rPr>
        <w:t xml:space="preserve"> </w:t>
      </w:r>
    </w:p>
    <w:bookmarkEnd w:id="1"/>
    <w:p w14:paraId="3E0D1D42" w14:textId="62E444A6" w:rsidR="002F4E1E" w:rsidRDefault="002F4E1E" w:rsidP="002F4E1E">
      <w:pPr>
        <w:jc w:val="center"/>
      </w:pPr>
    </w:p>
    <w:p w14:paraId="7BE3EFAD" w14:textId="44D4A921" w:rsidR="005E220A" w:rsidRPr="005E220A" w:rsidRDefault="005E220A" w:rsidP="008975D5">
      <w:pPr>
        <w:ind w:firstLine="709"/>
        <w:jc w:val="both"/>
        <w:rPr>
          <w:sz w:val="24"/>
          <w:szCs w:val="24"/>
        </w:rPr>
      </w:pPr>
      <w:r w:rsidRPr="005E220A">
        <w:rPr>
          <w:rFonts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r w:rsidRPr="005E220A">
        <w:rPr>
          <w:rFonts w:cs="Times New Roman"/>
          <w:bCs/>
          <w:sz w:val="24"/>
          <w:szCs w:val="24"/>
        </w:rPr>
        <w:t>муниципального образования «</w:t>
      </w:r>
      <w:r>
        <w:rPr>
          <w:rFonts w:cs="Times New Roman"/>
          <w:bCs/>
          <w:sz w:val="24"/>
          <w:szCs w:val="24"/>
        </w:rPr>
        <w:t>Подгорнское сельское поселение</w:t>
      </w:r>
      <w:r w:rsidRPr="005E220A">
        <w:rPr>
          <w:rFonts w:cs="Times New Roman"/>
          <w:bCs/>
          <w:sz w:val="24"/>
          <w:szCs w:val="24"/>
        </w:rPr>
        <w:t>»</w:t>
      </w:r>
      <w:r w:rsidRPr="005E220A">
        <w:rPr>
          <w:rFonts w:cs="Times New Roman"/>
          <w:sz w:val="24"/>
          <w:szCs w:val="24"/>
        </w:rPr>
        <w:t>, Положением</w:t>
      </w:r>
      <w:r>
        <w:rPr>
          <w:rFonts w:cs="Times New Roman"/>
          <w:sz w:val="24"/>
          <w:szCs w:val="24"/>
        </w:rPr>
        <w:t xml:space="preserve"> о виде муниципального земельного контроля на территории муниципального образования </w:t>
      </w:r>
      <w:r w:rsidRPr="005E220A">
        <w:rPr>
          <w:rFonts w:cs="Times New Roman"/>
          <w:bCs/>
          <w:sz w:val="24"/>
          <w:szCs w:val="24"/>
        </w:rPr>
        <w:t>«</w:t>
      </w:r>
      <w:r>
        <w:rPr>
          <w:rFonts w:cs="Times New Roman"/>
          <w:bCs/>
          <w:sz w:val="24"/>
          <w:szCs w:val="24"/>
        </w:rPr>
        <w:t>Подгорнское сельское поселение</w:t>
      </w:r>
      <w:r w:rsidRPr="005E220A">
        <w:rPr>
          <w:rFonts w:cs="Times New Roman"/>
          <w:bCs/>
          <w:sz w:val="24"/>
          <w:szCs w:val="24"/>
        </w:rPr>
        <w:t>»</w:t>
      </w:r>
      <w:r>
        <w:rPr>
          <w:rFonts w:cs="Times New Roman"/>
          <w:bCs/>
          <w:sz w:val="24"/>
          <w:szCs w:val="24"/>
        </w:rPr>
        <w:t xml:space="preserve">, </w:t>
      </w:r>
      <w:r w:rsidRPr="005E220A">
        <w:rPr>
          <w:rFonts w:cs="Times New Roman"/>
          <w:sz w:val="24"/>
          <w:szCs w:val="24"/>
        </w:rPr>
        <w:t xml:space="preserve">утвержденным решением </w:t>
      </w:r>
      <w:r>
        <w:rPr>
          <w:rFonts w:cs="Times New Roman"/>
          <w:sz w:val="24"/>
          <w:szCs w:val="24"/>
        </w:rPr>
        <w:t>Совета</w:t>
      </w:r>
      <w:r w:rsidR="00B502A4">
        <w:rPr>
          <w:rFonts w:cs="Times New Roman"/>
          <w:sz w:val="24"/>
          <w:szCs w:val="24"/>
        </w:rPr>
        <w:t xml:space="preserve"> Подгорнского сельского поселения</w:t>
      </w:r>
      <w:r>
        <w:rPr>
          <w:rFonts w:cs="Times New Roman"/>
          <w:sz w:val="24"/>
          <w:szCs w:val="24"/>
        </w:rPr>
        <w:t xml:space="preserve"> </w:t>
      </w:r>
      <w:r w:rsidR="00B502A4">
        <w:rPr>
          <w:rFonts w:cs="Times New Roman"/>
          <w:sz w:val="24"/>
          <w:szCs w:val="24"/>
        </w:rPr>
        <w:t>от 25</w:t>
      </w:r>
      <w:r w:rsidRPr="005E220A">
        <w:rPr>
          <w:rFonts w:cs="Times New Roman"/>
          <w:sz w:val="24"/>
          <w:szCs w:val="24"/>
        </w:rPr>
        <w:t>.0</w:t>
      </w:r>
      <w:r w:rsidR="00B502A4">
        <w:rPr>
          <w:rFonts w:cs="Times New Roman"/>
          <w:sz w:val="24"/>
          <w:szCs w:val="24"/>
        </w:rPr>
        <w:t>6.2021</w:t>
      </w:r>
      <w:r w:rsidRPr="005E220A">
        <w:rPr>
          <w:rFonts w:cs="Times New Roman"/>
          <w:sz w:val="24"/>
          <w:szCs w:val="24"/>
        </w:rPr>
        <w:t xml:space="preserve"> №1</w:t>
      </w:r>
      <w:r w:rsidR="00B502A4">
        <w:rPr>
          <w:rFonts w:cs="Times New Roman"/>
          <w:sz w:val="24"/>
          <w:szCs w:val="24"/>
        </w:rPr>
        <w:t xml:space="preserve">5 «Об утверждении Положения о виде муниципального земельного контроля на территории муниципального образования </w:t>
      </w:r>
      <w:r w:rsidR="00B502A4" w:rsidRPr="005E220A">
        <w:rPr>
          <w:rFonts w:cs="Times New Roman"/>
          <w:bCs/>
          <w:sz w:val="24"/>
          <w:szCs w:val="24"/>
        </w:rPr>
        <w:t>«</w:t>
      </w:r>
      <w:r w:rsidR="00B502A4">
        <w:rPr>
          <w:rFonts w:cs="Times New Roman"/>
          <w:bCs/>
          <w:sz w:val="24"/>
          <w:szCs w:val="24"/>
        </w:rPr>
        <w:t>Подгорнское сельское поселение</w:t>
      </w:r>
      <w:r w:rsidR="00B502A4" w:rsidRPr="005E220A">
        <w:rPr>
          <w:rFonts w:cs="Times New Roman"/>
          <w:bCs/>
          <w:sz w:val="24"/>
          <w:szCs w:val="24"/>
        </w:rPr>
        <w:t>»</w:t>
      </w:r>
      <w:r w:rsidR="004264E6">
        <w:rPr>
          <w:rFonts w:cs="Times New Roman"/>
          <w:bCs/>
          <w:sz w:val="24"/>
          <w:szCs w:val="24"/>
        </w:rPr>
        <w:t xml:space="preserve"> (далее – Положение)</w:t>
      </w:r>
      <w:r w:rsidRPr="005E220A">
        <w:rPr>
          <w:rFonts w:cs="Times New Roman"/>
          <w:sz w:val="24"/>
          <w:szCs w:val="24"/>
        </w:rPr>
        <w:t>.</w:t>
      </w:r>
    </w:p>
    <w:p w14:paraId="726EAEF7" w14:textId="17E5192A" w:rsidR="005E220A" w:rsidRPr="005E220A" w:rsidRDefault="005E220A" w:rsidP="008975D5">
      <w:pPr>
        <w:ind w:firstLine="560"/>
        <w:jc w:val="both"/>
        <w:rPr>
          <w:sz w:val="24"/>
          <w:szCs w:val="24"/>
        </w:rPr>
      </w:pPr>
      <w:r w:rsidRPr="005E220A">
        <w:rPr>
          <w:rFonts w:cs="Times New Roman"/>
          <w:sz w:val="24"/>
          <w:szCs w:val="24"/>
        </w:rPr>
        <w:t>При осуществлении муниципального земельного контроля</w:t>
      </w:r>
      <w:r w:rsidR="008975D5">
        <w:rPr>
          <w:rFonts w:cs="Times New Roman"/>
          <w:sz w:val="24"/>
          <w:szCs w:val="24"/>
        </w:rPr>
        <w:t xml:space="preserve"> Администрация Подгорнского сельского поселения</w:t>
      </w:r>
      <w:r w:rsidRPr="005E220A">
        <w:rPr>
          <w:rFonts w:cs="Times New Roman"/>
          <w:sz w:val="24"/>
          <w:szCs w:val="24"/>
        </w:rPr>
        <w:t xml:space="preserve"> осуществляет контроль за соблюдением:</w:t>
      </w:r>
    </w:p>
    <w:p w14:paraId="1B3B21F5" w14:textId="77777777" w:rsidR="005E220A" w:rsidRPr="005E220A" w:rsidRDefault="005E220A" w:rsidP="008975D5">
      <w:pPr>
        <w:pStyle w:val="ConsPlusNormal"/>
        <w:spacing w:after="0" w:line="240" w:lineRule="auto"/>
        <w:ind w:firstLine="540"/>
        <w:jc w:val="both"/>
        <w:rPr>
          <w:rFonts w:ascii="Times New Roman" w:hAnsi="Times New Roman" w:cs="Times New Roman"/>
          <w:sz w:val="24"/>
          <w:szCs w:val="24"/>
        </w:rPr>
      </w:pPr>
      <w:r w:rsidRPr="005E220A">
        <w:rPr>
          <w:rFonts w:ascii="Times New Roman" w:hAnsi="Times New Roman" w:cs="Times New Roman"/>
          <w:sz w:val="24"/>
          <w:szCs w:val="24"/>
        </w:rPr>
        <w:t>а) обязательных требований о недопущении самовольного занятия земельных участков, в том числе использования земельных участков лицом, не имеющим предусмотренных законодательством прав на них;</w:t>
      </w:r>
    </w:p>
    <w:p w14:paraId="469280F5" w14:textId="77777777" w:rsidR="005E220A" w:rsidRPr="005E220A" w:rsidRDefault="005E220A" w:rsidP="008975D5">
      <w:pPr>
        <w:pStyle w:val="ConsPlusNormal"/>
        <w:spacing w:after="0" w:line="240" w:lineRule="auto"/>
        <w:ind w:firstLine="540"/>
        <w:jc w:val="both"/>
        <w:rPr>
          <w:rFonts w:ascii="Times New Roman" w:hAnsi="Times New Roman" w:cs="Times New Roman"/>
          <w:sz w:val="24"/>
          <w:szCs w:val="24"/>
        </w:rPr>
      </w:pPr>
      <w:r w:rsidRPr="005E220A">
        <w:rPr>
          <w:rFonts w:ascii="Times New Roman" w:hAnsi="Times New Roman" w:cs="Times New Roman"/>
          <w:sz w:val="24"/>
          <w:szCs w:val="24"/>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7D69FF62" w14:textId="77777777" w:rsidR="005E220A" w:rsidRPr="005E220A" w:rsidRDefault="005E220A" w:rsidP="008975D5">
      <w:pPr>
        <w:pStyle w:val="ConsPlusNormal"/>
        <w:spacing w:after="0" w:line="240" w:lineRule="auto"/>
        <w:ind w:firstLine="540"/>
        <w:jc w:val="both"/>
        <w:rPr>
          <w:rFonts w:ascii="Times New Roman" w:hAnsi="Times New Roman" w:cs="Times New Roman"/>
          <w:sz w:val="24"/>
          <w:szCs w:val="24"/>
        </w:rPr>
      </w:pPr>
      <w:r w:rsidRPr="005E220A">
        <w:rPr>
          <w:rFonts w:ascii="Times New Roman" w:hAnsi="Times New Roman" w:cs="Times New Roman"/>
          <w:sz w:val="24"/>
          <w:szCs w:val="24"/>
        </w:rPr>
        <w:t>в) обязательных требований, связанных с обязательным использованием земельных участков,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66773E46" w14:textId="77777777" w:rsidR="005E220A" w:rsidRPr="005E220A" w:rsidRDefault="005E220A" w:rsidP="008975D5">
      <w:pPr>
        <w:pStyle w:val="ConsPlusNormal"/>
        <w:spacing w:after="0" w:line="240" w:lineRule="auto"/>
        <w:ind w:firstLine="540"/>
        <w:jc w:val="both"/>
        <w:rPr>
          <w:rFonts w:ascii="Times New Roman" w:hAnsi="Times New Roman" w:cs="Times New Roman"/>
          <w:sz w:val="24"/>
          <w:szCs w:val="24"/>
        </w:rPr>
      </w:pPr>
      <w:r w:rsidRPr="005E220A">
        <w:rPr>
          <w:rFonts w:ascii="Times New Roman" w:hAnsi="Times New Roman" w:cs="Times New Roman"/>
          <w:sz w:val="24"/>
          <w:szCs w:val="24"/>
        </w:rPr>
        <w:t>г) обязательных требований, связанных с обязанностью по приведению земельных участков в состояние, пригодное для использования по целевому назначению;</w:t>
      </w:r>
    </w:p>
    <w:p w14:paraId="079CDE06" w14:textId="77777777" w:rsidR="005E220A" w:rsidRPr="005E220A" w:rsidRDefault="005E220A" w:rsidP="008975D5">
      <w:pPr>
        <w:pStyle w:val="ConsPlusNormal"/>
        <w:spacing w:after="0" w:line="240" w:lineRule="auto"/>
        <w:ind w:firstLine="540"/>
        <w:jc w:val="both"/>
        <w:rPr>
          <w:rFonts w:ascii="Times New Roman" w:hAnsi="Times New Roman" w:cs="Times New Roman"/>
          <w:sz w:val="24"/>
          <w:szCs w:val="24"/>
        </w:rPr>
      </w:pPr>
      <w:r w:rsidRPr="005E220A">
        <w:rPr>
          <w:rFonts w:ascii="Times New Roman" w:hAnsi="Times New Roman" w:cs="Times New Roman"/>
          <w:sz w:val="24"/>
          <w:szCs w:val="24"/>
        </w:rPr>
        <w:t>д)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27FE3072" w14:textId="2BCFCCBF" w:rsidR="005E220A" w:rsidRPr="005E220A" w:rsidRDefault="005E220A" w:rsidP="008975D5">
      <w:pPr>
        <w:ind w:firstLine="560"/>
        <w:jc w:val="both"/>
        <w:rPr>
          <w:sz w:val="24"/>
          <w:szCs w:val="24"/>
        </w:rPr>
      </w:pPr>
      <w:r w:rsidRPr="005E220A">
        <w:rPr>
          <w:rFonts w:eastAsia="Calibri" w:cs="Times New Roman"/>
          <w:sz w:val="24"/>
          <w:szCs w:val="24"/>
        </w:rPr>
        <w:t xml:space="preserve">Подконтрольными субъектами муниципального земельного контроля являются юридические лица, индивидуальные предприниматели и граждане, </w:t>
      </w:r>
      <w:r w:rsidRPr="005E220A">
        <w:rPr>
          <w:rFonts w:cs="Times New Roman"/>
          <w:sz w:val="24"/>
          <w:szCs w:val="24"/>
        </w:rPr>
        <w:t>использующие земельные участки в границах муниципального образования «</w:t>
      </w:r>
      <w:r w:rsidR="008975D5">
        <w:rPr>
          <w:rFonts w:cs="Times New Roman"/>
          <w:bCs/>
          <w:sz w:val="24"/>
          <w:szCs w:val="24"/>
        </w:rPr>
        <w:t>Подгорнское сельское поселение</w:t>
      </w:r>
      <w:r w:rsidRPr="005E220A">
        <w:rPr>
          <w:rFonts w:cs="Times New Roman"/>
          <w:sz w:val="24"/>
          <w:szCs w:val="24"/>
        </w:rPr>
        <w:t>»</w:t>
      </w:r>
      <w:r w:rsidRPr="005E220A">
        <w:rPr>
          <w:rFonts w:eastAsia="Calibri" w:cs="Times New Roman"/>
          <w:sz w:val="24"/>
          <w:szCs w:val="24"/>
        </w:rPr>
        <w:t xml:space="preserve">, обладающие правом владения, пользования, распоряжения </w:t>
      </w:r>
      <w:r w:rsidRPr="005E220A">
        <w:rPr>
          <w:rFonts w:cs="Times New Roman"/>
          <w:sz w:val="24"/>
          <w:szCs w:val="24"/>
        </w:rPr>
        <w:t xml:space="preserve">землями, земельными участками, частями земельных участков в границах муниципального образования </w:t>
      </w:r>
      <w:r w:rsidR="008975D5" w:rsidRPr="005E220A">
        <w:rPr>
          <w:rFonts w:cs="Times New Roman"/>
          <w:bCs/>
          <w:sz w:val="24"/>
          <w:szCs w:val="24"/>
        </w:rPr>
        <w:t>«</w:t>
      </w:r>
      <w:r w:rsidR="008975D5">
        <w:rPr>
          <w:rFonts w:cs="Times New Roman"/>
          <w:bCs/>
          <w:sz w:val="24"/>
          <w:szCs w:val="24"/>
        </w:rPr>
        <w:t xml:space="preserve">Подгорнское сельское </w:t>
      </w:r>
      <w:r w:rsidR="008975D5">
        <w:rPr>
          <w:rFonts w:cs="Times New Roman"/>
          <w:bCs/>
          <w:sz w:val="24"/>
          <w:szCs w:val="24"/>
        </w:rPr>
        <w:lastRenderedPageBreak/>
        <w:t>поселение</w:t>
      </w:r>
      <w:r w:rsidRPr="005E220A">
        <w:rPr>
          <w:rFonts w:cs="Times New Roman"/>
          <w:sz w:val="24"/>
          <w:szCs w:val="24"/>
        </w:rPr>
        <w:t xml:space="preserve">» в целях личного использования, ведения хозяйственной или иной деятельности, при котором могут быть допущены нарушения обязательных требований, требований, </w:t>
      </w:r>
      <w:r w:rsidRPr="005E220A">
        <w:rPr>
          <w:rFonts w:eastAsia="Calibri" w:cs="Times New Roman"/>
          <w:sz w:val="24"/>
          <w:szCs w:val="24"/>
        </w:rPr>
        <w:t xml:space="preserve">установленных муниципальными правовыми актами, </w:t>
      </w:r>
      <w:r w:rsidRPr="005E220A">
        <w:rPr>
          <w:rFonts w:cs="Times New Roman"/>
          <w:sz w:val="24"/>
          <w:szCs w:val="24"/>
        </w:rPr>
        <w:t>оценка соблюдения которых является предметом муниципального земельного контроля</w:t>
      </w:r>
      <w:r w:rsidRPr="005E220A">
        <w:rPr>
          <w:rFonts w:eastAsia="Calibri" w:cs="Times New Roman"/>
          <w:sz w:val="24"/>
          <w:szCs w:val="24"/>
        </w:rPr>
        <w:t>.</w:t>
      </w:r>
    </w:p>
    <w:p w14:paraId="5D955BF4" w14:textId="56A1146F" w:rsidR="005E220A" w:rsidRPr="005E220A" w:rsidRDefault="005E220A" w:rsidP="008975D5">
      <w:pPr>
        <w:pStyle w:val="pt-000002"/>
        <w:autoSpaceDE w:val="0"/>
        <w:autoSpaceDN w:val="0"/>
        <w:adjustRightInd w:val="0"/>
        <w:spacing w:before="0" w:beforeAutospacing="0" w:after="0" w:afterAutospacing="0"/>
        <w:ind w:firstLine="560"/>
        <w:jc w:val="both"/>
      </w:pPr>
      <w:r w:rsidRPr="005E220A">
        <w:rPr>
          <w:rStyle w:val="pt-a0-000004"/>
        </w:rPr>
        <w:t>Объектами</w:t>
      </w:r>
      <w:r w:rsidRPr="005E220A">
        <w:t xml:space="preserve"> муниципального земельного контроля</w:t>
      </w:r>
      <w:r w:rsidRPr="005E220A">
        <w:rPr>
          <w:rStyle w:val="pt-a0-000004"/>
        </w:rPr>
        <w:t xml:space="preserve"> </w:t>
      </w:r>
      <w:r w:rsidRPr="005E220A">
        <w:t xml:space="preserve">являются объекты земельных отношений (земли, земельные участки или части земельных участков), расположенные в границах муниципального </w:t>
      </w:r>
      <w:r w:rsidR="00BE2898">
        <w:t xml:space="preserve">образования </w:t>
      </w:r>
      <w:r w:rsidR="008975D5" w:rsidRPr="005E220A">
        <w:rPr>
          <w:bCs/>
        </w:rPr>
        <w:t>«</w:t>
      </w:r>
      <w:r w:rsidR="008975D5">
        <w:rPr>
          <w:bCs/>
        </w:rPr>
        <w:t>Подгорнское сельское поселение</w:t>
      </w:r>
      <w:r w:rsidR="008975D5" w:rsidRPr="005E220A">
        <w:rPr>
          <w:bCs/>
        </w:rPr>
        <w:t>»</w:t>
      </w:r>
      <w:r w:rsidRPr="005E220A">
        <w:t>, к которым предъявляются обязательные требования,</w:t>
      </w:r>
      <w:r w:rsidRPr="005E220A">
        <w:rPr>
          <w:rFonts w:ascii="Arial" w:hAnsi="Arial" w:cs="Arial"/>
        </w:rPr>
        <w:t xml:space="preserve"> </w:t>
      </w:r>
      <w:r w:rsidRPr="005E220A">
        <w:t>а также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5F597FA" w14:textId="77777777" w:rsidR="005E220A" w:rsidRPr="005E220A" w:rsidRDefault="005E220A" w:rsidP="008975D5">
      <w:pPr>
        <w:ind w:firstLine="560"/>
        <w:jc w:val="both"/>
        <w:rPr>
          <w:rFonts w:eastAsia="Calibri" w:cs="Times New Roman"/>
          <w:sz w:val="24"/>
          <w:szCs w:val="24"/>
        </w:rPr>
      </w:pPr>
      <w:r w:rsidRPr="005E220A">
        <w:rPr>
          <w:rFonts w:eastAsia="Calibri" w:cs="Times New Roman"/>
          <w:sz w:val="24"/>
          <w:szCs w:val="24"/>
        </w:rPr>
        <w:t>Обязательные требования, соблюдение которых контролируется при проведении муниципального земельного контроля установлены:</w:t>
      </w:r>
    </w:p>
    <w:p w14:paraId="79D420B7" w14:textId="77777777"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Кодексом Российской Федерации об административных правонарушениях;</w:t>
      </w:r>
    </w:p>
    <w:p w14:paraId="59F816F2" w14:textId="55C7294B"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13.07.2015</w:t>
      </w:r>
      <w:r w:rsidR="00AA223E">
        <w:rPr>
          <w:rFonts w:cs="Times New Roman"/>
          <w:sz w:val="24"/>
          <w:szCs w:val="24"/>
        </w:rPr>
        <w:t xml:space="preserve"> </w:t>
      </w:r>
      <w:r w:rsidRPr="005E220A">
        <w:rPr>
          <w:rFonts w:cs="Times New Roman"/>
          <w:sz w:val="24"/>
          <w:szCs w:val="24"/>
        </w:rPr>
        <w:t>№ 218-ФЗ (ред. от 02.07.2021</w:t>
      </w:r>
      <w:r w:rsidR="008975D5">
        <w:rPr>
          <w:rFonts w:cs="Times New Roman"/>
          <w:sz w:val="24"/>
          <w:szCs w:val="24"/>
        </w:rPr>
        <w:t>г.</w:t>
      </w:r>
      <w:r w:rsidRPr="005E220A">
        <w:rPr>
          <w:rFonts w:cs="Times New Roman"/>
          <w:sz w:val="24"/>
          <w:szCs w:val="24"/>
        </w:rPr>
        <w:t xml:space="preserve">) «О государственной регистрации недвижимости»; </w:t>
      </w:r>
    </w:p>
    <w:p w14:paraId="25047987" w14:textId="21AF68AC" w:rsidR="008975D5"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24.07.2007</w:t>
      </w:r>
      <w:r w:rsidR="00AA223E">
        <w:rPr>
          <w:rFonts w:cs="Times New Roman"/>
          <w:sz w:val="24"/>
          <w:szCs w:val="24"/>
        </w:rPr>
        <w:t xml:space="preserve"> </w:t>
      </w:r>
      <w:r w:rsidRPr="005E220A">
        <w:rPr>
          <w:rFonts w:cs="Times New Roman"/>
          <w:sz w:val="24"/>
          <w:szCs w:val="24"/>
        </w:rPr>
        <w:t>№ 221-ФЗ «О государственном кадастре недвижимости»;</w:t>
      </w:r>
    </w:p>
    <w:p w14:paraId="4687D017" w14:textId="4946C8DF" w:rsidR="008975D5"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24.07.2002</w:t>
      </w:r>
      <w:r w:rsidR="00AA223E">
        <w:rPr>
          <w:rFonts w:cs="Times New Roman"/>
          <w:sz w:val="24"/>
          <w:szCs w:val="24"/>
        </w:rPr>
        <w:t xml:space="preserve"> </w:t>
      </w:r>
      <w:r w:rsidRPr="005E220A">
        <w:rPr>
          <w:rFonts w:cs="Times New Roman"/>
          <w:sz w:val="24"/>
          <w:szCs w:val="24"/>
        </w:rPr>
        <w:t xml:space="preserve">№101-ФЗ «Об обороте земель </w:t>
      </w:r>
      <w:r w:rsidR="008975D5">
        <w:rPr>
          <w:rFonts w:cs="Times New Roman"/>
          <w:sz w:val="24"/>
          <w:szCs w:val="24"/>
        </w:rPr>
        <w:t>с</w:t>
      </w:r>
      <w:r w:rsidRPr="005E220A">
        <w:rPr>
          <w:rFonts w:cs="Times New Roman"/>
          <w:sz w:val="24"/>
          <w:szCs w:val="24"/>
        </w:rPr>
        <w:t>ельскохозяйственного назначения»;</w:t>
      </w:r>
    </w:p>
    <w:p w14:paraId="4E021ECC" w14:textId="3D62EFCE"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xml:space="preserve">- Законом </w:t>
      </w:r>
      <w:r w:rsidR="00CD2062">
        <w:rPr>
          <w:rFonts w:cs="Times New Roman"/>
          <w:sz w:val="24"/>
          <w:szCs w:val="24"/>
        </w:rPr>
        <w:t>Томской области</w:t>
      </w:r>
      <w:r w:rsidRPr="005E220A">
        <w:rPr>
          <w:rFonts w:cs="Times New Roman"/>
          <w:sz w:val="24"/>
          <w:szCs w:val="24"/>
        </w:rPr>
        <w:t xml:space="preserve"> </w:t>
      </w:r>
      <w:r w:rsidR="00CD2062" w:rsidRPr="00DE52FC">
        <w:rPr>
          <w:sz w:val="24"/>
          <w:szCs w:val="24"/>
        </w:rPr>
        <w:t>от 18</w:t>
      </w:r>
      <w:r w:rsidR="00CD2062">
        <w:rPr>
          <w:sz w:val="24"/>
          <w:szCs w:val="24"/>
        </w:rPr>
        <w:t>.09.2</w:t>
      </w:r>
      <w:r w:rsidR="00CD2062" w:rsidRPr="00DE52FC">
        <w:rPr>
          <w:sz w:val="24"/>
          <w:szCs w:val="24"/>
        </w:rPr>
        <w:t>015</w:t>
      </w:r>
      <w:r w:rsidR="00AA223E">
        <w:rPr>
          <w:sz w:val="24"/>
          <w:szCs w:val="24"/>
        </w:rPr>
        <w:t xml:space="preserve"> </w:t>
      </w:r>
      <w:r w:rsidR="00CD2062">
        <w:rPr>
          <w:sz w:val="24"/>
          <w:szCs w:val="24"/>
        </w:rPr>
        <w:t>№</w:t>
      </w:r>
      <w:r w:rsidR="00CD2062" w:rsidRPr="00DE52FC">
        <w:rPr>
          <w:sz w:val="24"/>
          <w:szCs w:val="24"/>
        </w:rPr>
        <w:t xml:space="preserve"> 124-ОЗ </w:t>
      </w:r>
      <w:r w:rsidR="00CD2062">
        <w:rPr>
          <w:sz w:val="24"/>
          <w:szCs w:val="24"/>
        </w:rPr>
        <w:t>«</w:t>
      </w:r>
      <w:r w:rsidR="00CD2062" w:rsidRPr="00DE52FC">
        <w:rPr>
          <w:sz w:val="24"/>
          <w:szCs w:val="24"/>
        </w:rPr>
        <w:t>О порядке осуществления муниципального земельного контроля в Томской области</w:t>
      </w:r>
      <w:r w:rsidR="00CD2062">
        <w:rPr>
          <w:sz w:val="24"/>
          <w:szCs w:val="24"/>
        </w:rPr>
        <w:t>»</w:t>
      </w:r>
      <w:r w:rsidRPr="005E220A">
        <w:rPr>
          <w:rFonts w:cs="Times New Roman"/>
          <w:sz w:val="24"/>
          <w:szCs w:val="24"/>
        </w:rPr>
        <w:t xml:space="preserve">; </w:t>
      </w:r>
    </w:p>
    <w:p w14:paraId="4264541F" w14:textId="0818647D"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18.06.2001 № 78-ФЗ «О землеустройстве»;</w:t>
      </w:r>
    </w:p>
    <w:p w14:paraId="1DFC1396" w14:textId="2EAC4B3E"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25.10.2001</w:t>
      </w:r>
      <w:r w:rsidR="00AA223E">
        <w:rPr>
          <w:rFonts w:cs="Times New Roman"/>
          <w:sz w:val="24"/>
          <w:szCs w:val="24"/>
        </w:rPr>
        <w:t xml:space="preserve"> </w:t>
      </w:r>
      <w:r w:rsidRPr="005E220A">
        <w:rPr>
          <w:rFonts w:cs="Times New Roman"/>
          <w:sz w:val="24"/>
          <w:szCs w:val="24"/>
        </w:rPr>
        <w:t>№ 137-ФЗ «О введение в действие Земельного Кодекса Российской Федерации»;</w:t>
      </w:r>
    </w:p>
    <w:p w14:paraId="6A8831AA" w14:textId="7588B77D" w:rsidR="005E220A" w:rsidRPr="005E220A" w:rsidRDefault="005E220A" w:rsidP="008975D5">
      <w:pPr>
        <w:tabs>
          <w:tab w:val="left" w:pos="993"/>
        </w:tabs>
        <w:autoSpaceDE w:val="0"/>
        <w:autoSpaceDN w:val="0"/>
        <w:adjustRightInd w:val="0"/>
        <w:ind w:firstLine="709"/>
        <w:jc w:val="both"/>
        <w:rPr>
          <w:rFonts w:cs="Times New Roman"/>
          <w:sz w:val="24"/>
          <w:szCs w:val="24"/>
        </w:rPr>
      </w:pPr>
      <w:r w:rsidRPr="005E220A">
        <w:rPr>
          <w:rFonts w:cs="Times New Roman"/>
          <w:sz w:val="24"/>
          <w:szCs w:val="24"/>
        </w:rPr>
        <w:t>- Федеральным законом от 31.07.2020</w:t>
      </w:r>
      <w:r w:rsidR="00AA223E">
        <w:rPr>
          <w:rFonts w:cs="Times New Roman"/>
          <w:sz w:val="24"/>
          <w:szCs w:val="24"/>
        </w:rPr>
        <w:t xml:space="preserve"> </w:t>
      </w:r>
      <w:r w:rsidRPr="005E220A">
        <w:rPr>
          <w:rFonts w:cs="Times New Roman"/>
          <w:sz w:val="24"/>
          <w:szCs w:val="24"/>
        </w:rPr>
        <w:t>№ 248-ФЗ «О государственном контроле (надзоре) и муниципальном контроле в Российской Федерации».</w:t>
      </w:r>
    </w:p>
    <w:p w14:paraId="05E62E3D" w14:textId="48148B51" w:rsidR="005E220A" w:rsidRPr="00F46CCE" w:rsidRDefault="005E220A" w:rsidP="008975D5">
      <w:pPr>
        <w:ind w:firstLine="560"/>
        <w:jc w:val="both"/>
        <w:rPr>
          <w:rFonts w:eastAsia="Calibri" w:cs="Times New Roman"/>
          <w:sz w:val="24"/>
          <w:szCs w:val="24"/>
        </w:rPr>
      </w:pPr>
      <w:r w:rsidRPr="00F46CCE">
        <w:rPr>
          <w:rFonts w:eastAsia="Calibri" w:cs="Times New Roman"/>
          <w:sz w:val="24"/>
          <w:szCs w:val="24"/>
        </w:rPr>
        <w:t xml:space="preserve">Общее количество подконтрольных субъектов, включенных в </w:t>
      </w:r>
      <w:r w:rsidR="00F70A25" w:rsidRPr="00F46CCE">
        <w:rPr>
          <w:rFonts w:eastAsia="Calibri" w:cs="Times New Roman"/>
          <w:sz w:val="24"/>
          <w:szCs w:val="24"/>
        </w:rPr>
        <w:t xml:space="preserve">план проведения проверок физических лиц по муниципальному земельному контролю </w:t>
      </w:r>
      <w:r w:rsidRPr="00F46CCE">
        <w:rPr>
          <w:rFonts w:eastAsia="Calibri" w:cs="Times New Roman"/>
          <w:sz w:val="24"/>
          <w:szCs w:val="24"/>
        </w:rPr>
        <w:t xml:space="preserve">в 2021 году – </w:t>
      </w:r>
      <w:r w:rsidR="00F70A25" w:rsidRPr="00F46CCE">
        <w:rPr>
          <w:rFonts w:eastAsia="Calibri" w:cs="Times New Roman"/>
          <w:sz w:val="24"/>
          <w:szCs w:val="24"/>
        </w:rPr>
        <w:t>52</w:t>
      </w:r>
      <w:r w:rsidRPr="00F46CCE">
        <w:rPr>
          <w:rFonts w:eastAsia="Calibri" w:cs="Times New Roman"/>
          <w:sz w:val="24"/>
          <w:szCs w:val="24"/>
        </w:rPr>
        <w:t>.</w:t>
      </w:r>
    </w:p>
    <w:p w14:paraId="6A8887B7" w14:textId="2FDB5D52" w:rsidR="005E220A" w:rsidRPr="00F46CCE" w:rsidRDefault="005E220A" w:rsidP="008975D5">
      <w:pPr>
        <w:pStyle w:val="a4"/>
        <w:ind w:left="0" w:firstLine="567"/>
        <w:jc w:val="both"/>
        <w:rPr>
          <w:rFonts w:cs="Times New Roman"/>
          <w:bCs/>
          <w:sz w:val="24"/>
          <w:szCs w:val="24"/>
        </w:rPr>
      </w:pPr>
      <w:r w:rsidRPr="00F46CCE">
        <w:rPr>
          <w:rFonts w:cs="Times New Roman"/>
          <w:bCs/>
          <w:sz w:val="24"/>
          <w:szCs w:val="24"/>
        </w:rPr>
        <w:t xml:space="preserve">Штатная численность должностных лиц </w:t>
      </w:r>
      <w:r w:rsidR="00F70A25" w:rsidRPr="00F46CCE">
        <w:rPr>
          <w:rFonts w:cs="Times New Roman"/>
          <w:bCs/>
          <w:sz w:val="24"/>
          <w:szCs w:val="24"/>
        </w:rPr>
        <w:t>Администрации Подгорнского сельского поселения</w:t>
      </w:r>
      <w:r w:rsidRPr="00F46CCE">
        <w:rPr>
          <w:rFonts w:cs="Times New Roman"/>
          <w:bCs/>
          <w:sz w:val="24"/>
          <w:szCs w:val="24"/>
        </w:rPr>
        <w:t>, уполномоченных осуществлять муниципальный земельный контроль,</w:t>
      </w:r>
      <w:r w:rsidR="00F70A25" w:rsidRPr="00F46CCE">
        <w:rPr>
          <w:rFonts w:cs="Times New Roman"/>
          <w:bCs/>
          <w:sz w:val="24"/>
          <w:szCs w:val="24"/>
        </w:rPr>
        <w:br/>
      </w:r>
      <w:r w:rsidRPr="00F46CCE">
        <w:rPr>
          <w:rFonts w:cs="Times New Roman"/>
          <w:bCs/>
          <w:sz w:val="24"/>
          <w:szCs w:val="24"/>
        </w:rPr>
        <w:t>в 2021 году - 1.</w:t>
      </w:r>
    </w:p>
    <w:p w14:paraId="7D9BBE6E" w14:textId="5F49B8D5" w:rsidR="000F5892" w:rsidRPr="00F46CCE" w:rsidRDefault="005E220A" w:rsidP="008975D5">
      <w:pPr>
        <w:pStyle w:val="a4"/>
        <w:ind w:left="0" w:firstLine="567"/>
        <w:jc w:val="both"/>
        <w:rPr>
          <w:rFonts w:cs="Times New Roman"/>
          <w:sz w:val="24"/>
          <w:szCs w:val="24"/>
        </w:rPr>
      </w:pPr>
      <w:r w:rsidRPr="00F46CCE">
        <w:rPr>
          <w:rFonts w:cs="Times New Roman"/>
          <w:sz w:val="24"/>
          <w:szCs w:val="24"/>
        </w:rPr>
        <w:t xml:space="preserve">Основными отчетными показателями деятельности </w:t>
      </w:r>
      <w:r w:rsidR="00F70A25" w:rsidRPr="00F46CCE">
        <w:rPr>
          <w:rFonts w:cs="Times New Roman"/>
          <w:sz w:val="24"/>
          <w:szCs w:val="24"/>
        </w:rPr>
        <w:t>Администрации Подгорнского сельского поселения</w:t>
      </w:r>
      <w:r w:rsidRPr="00F46CCE">
        <w:rPr>
          <w:rFonts w:cs="Times New Roman"/>
          <w:sz w:val="24"/>
          <w:szCs w:val="24"/>
        </w:rPr>
        <w:t xml:space="preserve"> в рамках осуществления муниципального земельного контроля за 2021 год является количество проведенных проверок соблюдения земельного законодательства. В соответствии с планом проведения плановых муниципальных проверок соблюдения гражданами земельного законодательства в 2021 году, утвержденным </w:t>
      </w:r>
      <w:r w:rsidR="00F70A25" w:rsidRPr="00F46CCE">
        <w:rPr>
          <w:rFonts w:cs="Times New Roman"/>
          <w:sz w:val="24"/>
          <w:szCs w:val="24"/>
        </w:rPr>
        <w:t>распоряжением А</w:t>
      </w:r>
      <w:r w:rsidRPr="00F46CCE">
        <w:rPr>
          <w:rFonts w:cs="Times New Roman"/>
          <w:sz w:val="24"/>
          <w:szCs w:val="24"/>
        </w:rPr>
        <w:t xml:space="preserve">дминистрации </w:t>
      </w:r>
      <w:r w:rsidR="00F70A25" w:rsidRPr="00F46CCE">
        <w:rPr>
          <w:rFonts w:cs="Times New Roman"/>
          <w:sz w:val="24"/>
          <w:szCs w:val="24"/>
        </w:rPr>
        <w:t>Подгорнского сельского поселения от 28</w:t>
      </w:r>
      <w:r w:rsidRPr="00F46CCE">
        <w:rPr>
          <w:rFonts w:cs="Times New Roman"/>
          <w:sz w:val="24"/>
          <w:szCs w:val="24"/>
        </w:rPr>
        <w:t>.</w:t>
      </w:r>
      <w:r w:rsidR="00F70A25" w:rsidRPr="00F46CCE">
        <w:rPr>
          <w:rFonts w:cs="Times New Roman"/>
          <w:sz w:val="24"/>
          <w:szCs w:val="24"/>
        </w:rPr>
        <w:t>09</w:t>
      </w:r>
      <w:r w:rsidRPr="00F46CCE">
        <w:rPr>
          <w:rFonts w:cs="Times New Roman"/>
          <w:sz w:val="24"/>
          <w:szCs w:val="24"/>
        </w:rPr>
        <w:t xml:space="preserve">.2020 № </w:t>
      </w:r>
      <w:r w:rsidR="00F70A25" w:rsidRPr="00F46CCE">
        <w:rPr>
          <w:rFonts w:cs="Times New Roman"/>
          <w:sz w:val="24"/>
          <w:szCs w:val="24"/>
        </w:rPr>
        <w:t>58</w:t>
      </w:r>
      <w:r w:rsidRPr="00F46CCE">
        <w:rPr>
          <w:rFonts w:cs="Times New Roman"/>
          <w:sz w:val="24"/>
          <w:szCs w:val="24"/>
        </w:rPr>
        <w:t xml:space="preserve"> запланировано проведение </w:t>
      </w:r>
      <w:r w:rsidR="00F70A25" w:rsidRPr="00F46CCE">
        <w:rPr>
          <w:rFonts w:cs="Times New Roman"/>
          <w:sz w:val="24"/>
          <w:szCs w:val="24"/>
        </w:rPr>
        <w:t>52</w:t>
      </w:r>
      <w:r w:rsidRPr="00F46CCE">
        <w:rPr>
          <w:rFonts w:cs="Times New Roman"/>
          <w:sz w:val="24"/>
          <w:szCs w:val="24"/>
        </w:rPr>
        <w:t xml:space="preserve"> проверок</w:t>
      </w:r>
      <w:r w:rsidR="005A6BD7">
        <w:rPr>
          <w:rFonts w:cs="Times New Roman"/>
          <w:sz w:val="24"/>
          <w:szCs w:val="24"/>
        </w:rPr>
        <w:t xml:space="preserve"> Физических лиц по муниципальному земельному контролю </w:t>
      </w:r>
      <w:r w:rsidRPr="00F46CCE">
        <w:rPr>
          <w:rFonts w:cs="Times New Roman"/>
          <w:sz w:val="24"/>
          <w:szCs w:val="24"/>
        </w:rPr>
        <w:t xml:space="preserve">по использованию земельных участков, из них проведено в 2021 году – </w:t>
      </w:r>
      <w:r w:rsidR="00F70A25" w:rsidRPr="00F46CCE">
        <w:rPr>
          <w:rFonts w:cs="Times New Roman"/>
          <w:sz w:val="24"/>
          <w:szCs w:val="24"/>
        </w:rPr>
        <w:t>21</w:t>
      </w:r>
      <w:r w:rsidRPr="00F46CCE">
        <w:rPr>
          <w:rFonts w:cs="Times New Roman"/>
          <w:sz w:val="24"/>
          <w:szCs w:val="24"/>
        </w:rPr>
        <w:t xml:space="preserve">. Количество выявленных признаков нарушений за 2021 год – </w:t>
      </w:r>
      <w:r w:rsidR="00F70A25" w:rsidRPr="00F46CCE">
        <w:rPr>
          <w:rFonts w:cs="Times New Roman"/>
          <w:sz w:val="24"/>
          <w:szCs w:val="24"/>
        </w:rPr>
        <w:t>2</w:t>
      </w:r>
      <w:r w:rsidRPr="00F46CCE">
        <w:rPr>
          <w:rFonts w:cs="Times New Roman"/>
          <w:sz w:val="24"/>
          <w:szCs w:val="24"/>
        </w:rPr>
        <w:t xml:space="preserve">. Во всех </w:t>
      </w:r>
      <w:r w:rsidR="00F70A25" w:rsidRPr="00F46CCE">
        <w:rPr>
          <w:rFonts w:cs="Times New Roman"/>
          <w:sz w:val="24"/>
          <w:szCs w:val="24"/>
        </w:rPr>
        <w:t>2</w:t>
      </w:r>
      <w:r w:rsidRPr="00F46CCE">
        <w:rPr>
          <w:rFonts w:cs="Times New Roman"/>
          <w:sz w:val="24"/>
          <w:szCs w:val="24"/>
        </w:rPr>
        <w:t xml:space="preserve"> проверках были выявлены признаки административного правонарушения, предусмотренного статьей 7.1 Кодекса Российской Федерации об административных правонарушениях (использование земельного участка лицом, не имеющим предусмотренных законодательством Российской Федерации прав на указанный земельный участок). Материалы проверок направлены в орган государственного земельного надзора.</w:t>
      </w:r>
    </w:p>
    <w:p w14:paraId="12CB621B" w14:textId="4467508C" w:rsidR="005E220A" w:rsidRPr="00F46CCE" w:rsidRDefault="000F5892" w:rsidP="008975D5">
      <w:pPr>
        <w:pStyle w:val="a4"/>
        <w:ind w:left="0" w:firstLine="567"/>
        <w:jc w:val="both"/>
        <w:rPr>
          <w:rFonts w:cs="Times New Roman"/>
          <w:sz w:val="24"/>
          <w:szCs w:val="24"/>
        </w:rPr>
      </w:pPr>
      <w:r w:rsidRPr="00F46CCE">
        <w:rPr>
          <w:rFonts w:cs="Times New Roman"/>
          <w:sz w:val="24"/>
          <w:szCs w:val="24"/>
        </w:rPr>
        <w:t>В связи с пандемией короновируса было пр</w:t>
      </w:r>
      <w:r w:rsidR="00F46CCE" w:rsidRPr="00F46CCE">
        <w:rPr>
          <w:rFonts w:cs="Times New Roman"/>
          <w:sz w:val="24"/>
          <w:szCs w:val="24"/>
        </w:rPr>
        <w:t>екращено</w:t>
      </w:r>
      <w:r w:rsidRPr="00F46CCE">
        <w:rPr>
          <w:rFonts w:cs="Times New Roman"/>
          <w:sz w:val="24"/>
          <w:szCs w:val="24"/>
        </w:rPr>
        <w:t xml:space="preserve"> проведение остальных проверок в количестве 31. </w:t>
      </w:r>
      <w:r w:rsidR="005E220A" w:rsidRPr="00F46CCE">
        <w:rPr>
          <w:rFonts w:cs="Times New Roman"/>
          <w:sz w:val="24"/>
          <w:szCs w:val="24"/>
        </w:rPr>
        <w:t xml:space="preserve"> </w:t>
      </w:r>
    </w:p>
    <w:p w14:paraId="1F7F6B7F" w14:textId="77777777" w:rsidR="005E220A" w:rsidRPr="00F46CCE" w:rsidRDefault="005E220A" w:rsidP="008975D5">
      <w:pPr>
        <w:pStyle w:val="a4"/>
        <w:ind w:left="0" w:firstLine="567"/>
        <w:jc w:val="both"/>
        <w:rPr>
          <w:rFonts w:cs="Times New Roman"/>
          <w:sz w:val="24"/>
          <w:szCs w:val="24"/>
        </w:rPr>
      </w:pPr>
      <w:r w:rsidRPr="00F46CCE">
        <w:rPr>
          <w:rFonts w:cs="Times New Roman"/>
          <w:sz w:val="24"/>
          <w:szCs w:val="24"/>
        </w:rPr>
        <w:t>В 2021 году плановые и внеплановые проверки юридических лиц не проводились.</w:t>
      </w:r>
    </w:p>
    <w:p w14:paraId="5C0185FF" w14:textId="77777777" w:rsidR="005E220A" w:rsidRPr="00290F16" w:rsidRDefault="005E220A" w:rsidP="008975D5">
      <w:pPr>
        <w:pStyle w:val="a4"/>
        <w:ind w:left="0" w:firstLine="567"/>
        <w:jc w:val="both"/>
        <w:rPr>
          <w:sz w:val="24"/>
          <w:szCs w:val="24"/>
        </w:rPr>
      </w:pPr>
      <w:r w:rsidRPr="00F46CCE">
        <w:rPr>
          <w:rFonts w:cs="Times New Roman"/>
          <w:sz w:val="24"/>
          <w:szCs w:val="24"/>
        </w:rPr>
        <w:t xml:space="preserve">По результатам </w:t>
      </w:r>
      <w:r w:rsidRPr="00F46CCE">
        <w:rPr>
          <w:rFonts w:eastAsia="Calibri" w:cs="Times New Roman"/>
          <w:sz w:val="24"/>
          <w:szCs w:val="24"/>
        </w:rPr>
        <w:t>осуществления муниципального земельного контроля в 2021 году</w:t>
      </w:r>
      <w:r w:rsidRPr="00F46CCE">
        <w:rPr>
          <w:rFonts w:cs="Times New Roman"/>
          <w:sz w:val="24"/>
          <w:szCs w:val="24"/>
        </w:rPr>
        <w:t>, наиболее значимыми проблемами являются:</w:t>
      </w:r>
      <w:r w:rsidRPr="00290F16">
        <w:rPr>
          <w:rFonts w:cs="Times New Roman"/>
          <w:sz w:val="24"/>
          <w:szCs w:val="24"/>
        </w:rPr>
        <w:t xml:space="preserve"> </w:t>
      </w:r>
    </w:p>
    <w:p w14:paraId="417E70FC" w14:textId="55837024" w:rsidR="005E220A" w:rsidRPr="00290F16" w:rsidRDefault="005E220A" w:rsidP="008975D5">
      <w:pPr>
        <w:pStyle w:val="2"/>
        <w:shd w:val="clear" w:color="auto" w:fill="auto"/>
        <w:spacing w:before="0" w:line="240" w:lineRule="auto"/>
        <w:ind w:right="-1" w:firstLine="709"/>
        <w:rPr>
          <w:sz w:val="24"/>
          <w:szCs w:val="24"/>
        </w:rPr>
      </w:pPr>
      <w:r w:rsidRPr="00290F16">
        <w:rPr>
          <w:sz w:val="24"/>
          <w:szCs w:val="24"/>
          <w:lang w:eastAsia="ru-RU" w:bidi="ru-RU"/>
        </w:rPr>
        <w:t xml:space="preserve">- незнание подконтрольных лиц о наличии нарушений, в связи с не проведением кадастровых работ по используемым </w:t>
      </w:r>
      <w:r w:rsidR="00290F16" w:rsidRPr="00290F16">
        <w:rPr>
          <w:sz w:val="24"/>
          <w:szCs w:val="24"/>
          <w:lang w:eastAsia="ru-RU" w:bidi="ru-RU"/>
        </w:rPr>
        <w:t xml:space="preserve">земельным </w:t>
      </w:r>
      <w:r w:rsidRPr="00290F16">
        <w:rPr>
          <w:sz w:val="24"/>
          <w:szCs w:val="24"/>
          <w:lang w:eastAsia="ru-RU" w:bidi="ru-RU"/>
        </w:rPr>
        <w:t>участкам, отсутствием сведений о местоположении границ земельного участка и его фактической площади;</w:t>
      </w:r>
    </w:p>
    <w:p w14:paraId="2AC15C39" w14:textId="77777777" w:rsidR="005E220A" w:rsidRPr="00290F16" w:rsidRDefault="005E220A" w:rsidP="008975D5">
      <w:pPr>
        <w:pStyle w:val="2"/>
        <w:shd w:val="clear" w:color="auto" w:fill="auto"/>
        <w:spacing w:before="0" w:line="240" w:lineRule="auto"/>
        <w:ind w:right="-1" w:firstLine="709"/>
        <w:rPr>
          <w:sz w:val="24"/>
          <w:szCs w:val="24"/>
        </w:rPr>
      </w:pPr>
      <w:r w:rsidRPr="00290F16">
        <w:rPr>
          <w:sz w:val="24"/>
          <w:szCs w:val="24"/>
          <w:lang w:eastAsia="ru-RU" w:bidi="ru-RU"/>
        </w:rPr>
        <w:t xml:space="preserve">- отсутствие в законодательных актах Российской Федерации срока, в течение которого </w:t>
      </w:r>
      <w:r w:rsidRPr="00290F16">
        <w:rPr>
          <w:sz w:val="24"/>
          <w:szCs w:val="24"/>
          <w:lang w:eastAsia="ru-RU" w:bidi="ru-RU"/>
        </w:rPr>
        <w:lastRenderedPageBreak/>
        <w:t>необходимо осуществить государственную регистрацию ранее возникшего права на земельный участок, а также нежелание правообладателей нести затраты на проведение кадастровых работ и подачу документов для государственной регистрации права;</w:t>
      </w:r>
    </w:p>
    <w:p w14:paraId="56FBC707" w14:textId="77777777" w:rsidR="005E220A" w:rsidRPr="005E220A" w:rsidRDefault="005E220A" w:rsidP="008975D5">
      <w:pPr>
        <w:pStyle w:val="a4"/>
        <w:ind w:left="0" w:firstLine="567"/>
        <w:jc w:val="both"/>
        <w:rPr>
          <w:sz w:val="24"/>
          <w:szCs w:val="24"/>
        </w:rPr>
      </w:pPr>
      <w:r w:rsidRPr="00290F16">
        <w:rPr>
          <w:rFonts w:cs="Times New Roman"/>
          <w:sz w:val="24"/>
          <w:szCs w:val="24"/>
          <w:lang w:bidi="ru-RU"/>
        </w:rPr>
        <w:t>- сознательное бездействие правообладателей земельных участков.</w:t>
      </w:r>
    </w:p>
    <w:p w14:paraId="6A2A82AC" w14:textId="77777777" w:rsidR="005E220A" w:rsidRDefault="005E220A" w:rsidP="002F4E1E">
      <w:pPr>
        <w:jc w:val="center"/>
      </w:pPr>
    </w:p>
    <w:p w14:paraId="78F50C25" w14:textId="062C190A" w:rsidR="005E220A" w:rsidRPr="00EF7F4C" w:rsidRDefault="00EF7F4C" w:rsidP="00EF7F4C">
      <w:pPr>
        <w:jc w:val="center"/>
        <w:rPr>
          <w:rStyle w:val="a3"/>
          <w:bCs/>
          <w:sz w:val="24"/>
          <w:szCs w:val="24"/>
        </w:rPr>
      </w:pPr>
      <w:r w:rsidRPr="00EF7F4C">
        <w:rPr>
          <w:rFonts w:cs="Times New Roman"/>
          <w:b/>
          <w:sz w:val="24"/>
          <w:szCs w:val="24"/>
        </w:rPr>
        <w:t>II. Цели и задачи реализации программы профилактики</w:t>
      </w:r>
    </w:p>
    <w:p w14:paraId="0587908F" w14:textId="77777777" w:rsidR="005E220A" w:rsidRDefault="005E220A" w:rsidP="002F4E1E">
      <w:pPr>
        <w:rPr>
          <w:rStyle w:val="a3"/>
          <w:bCs/>
          <w:sz w:val="24"/>
          <w:szCs w:val="24"/>
        </w:rPr>
      </w:pPr>
    </w:p>
    <w:p w14:paraId="516BF182" w14:textId="77777777" w:rsidR="00C57C5A" w:rsidRPr="00C57C5A" w:rsidRDefault="00C57C5A" w:rsidP="00C57C5A">
      <w:pPr>
        <w:ind w:firstLine="709"/>
        <w:jc w:val="both"/>
        <w:outlineLvl w:val="2"/>
        <w:rPr>
          <w:rFonts w:cs="Times New Roman"/>
          <w:bCs/>
          <w:sz w:val="24"/>
          <w:szCs w:val="24"/>
        </w:rPr>
      </w:pPr>
      <w:r w:rsidRPr="00C57C5A">
        <w:rPr>
          <w:rFonts w:cs="Times New Roman"/>
          <w:bCs/>
          <w:sz w:val="24"/>
          <w:szCs w:val="24"/>
        </w:rPr>
        <w:t>Основными целями программы профилактики являются:</w:t>
      </w:r>
    </w:p>
    <w:p w14:paraId="351CF7DF" w14:textId="77777777" w:rsidR="00C57C5A" w:rsidRPr="00C57C5A" w:rsidRDefault="00C57C5A" w:rsidP="00C57C5A">
      <w:pPr>
        <w:pStyle w:val="a4"/>
        <w:numPr>
          <w:ilvl w:val="0"/>
          <w:numId w:val="5"/>
        </w:numPr>
        <w:suppressAutoHyphens/>
        <w:ind w:left="0" w:firstLine="709"/>
        <w:jc w:val="both"/>
        <w:outlineLvl w:val="2"/>
        <w:rPr>
          <w:rFonts w:cs="Times New Roman"/>
          <w:sz w:val="24"/>
          <w:szCs w:val="24"/>
        </w:rPr>
      </w:pPr>
      <w:r w:rsidRPr="00C57C5A">
        <w:rPr>
          <w:rFonts w:eastAsia="Calibri" w:cs="Times New Roman"/>
          <w:sz w:val="24"/>
          <w:szCs w:val="24"/>
        </w:rPr>
        <w:t>Предупреждение нарушений обязательных требований в сфере контроля за исполнением земельного законодательства.</w:t>
      </w:r>
    </w:p>
    <w:p w14:paraId="335DF237" w14:textId="77777777" w:rsidR="00C57C5A" w:rsidRPr="00C57C5A" w:rsidRDefault="00C57C5A" w:rsidP="00C57C5A">
      <w:pPr>
        <w:pStyle w:val="a4"/>
        <w:numPr>
          <w:ilvl w:val="0"/>
          <w:numId w:val="5"/>
        </w:numPr>
        <w:suppressAutoHyphens/>
        <w:ind w:left="0" w:firstLine="709"/>
        <w:jc w:val="both"/>
        <w:outlineLvl w:val="2"/>
        <w:rPr>
          <w:rFonts w:cs="Times New Roman"/>
          <w:sz w:val="24"/>
          <w:szCs w:val="24"/>
        </w:rPr>
      </w:pPr>
      <w:r w:rsidRPr="00C57C5A">
        <w:rPr>
          <w:rFonts w:eastAsia="Calibri" w:cs="Times New Roman"/>
          <w:sz w:val="24"/>
          <w:szCs w:val="24"/>
        </w:rPr>
        <w:t xml:space="preserve"> </w:t>
      </w:r>
      <w:r w:rsidRPr="00C57C5A">
        <w:rPr>
          <w:rFonts w:cs="Times New Roman"/>
          <w:sz w:val="24"/>
          <w:szCs w:val="24"/>
        </w:rPr>
        <w:t>Стимулирование добросовестного соблюдения обязательных требований всеми контролируемыми лицами.</w:t>
      </w:r>
    </w:p>
    <w:p w14:paraId="3621F768" w14:textId="77777777" w:rsidR="00C57C5A" w:rsidRPr="00C57C5A" w:rsidRDefault="00C57C5A" w:rsidP="00C57C5A">
      <w:pPr>
        <w:pStyle w:val="a4"/>
        <w:numPr>
          <w:ilvl w:val="0"/>
          <w:numId w:val="5"/>
        </w:numPr>
        <w:suppressAutoHyphens/>
        <w:ind w:left="0" w:firstLine="709"/>
        <w:jc w:val="both"/>
        <w:outlineLvl w:val="2"/>
        <w:rPr>
          <w:rFonts w:cs="Times New Roman"/>
          <w:bCs/>
          <w:sz w:val="24"/>
          <w:szCs w:val="24"/>
        </w:rPr>
      </w:pPr>
      <w:r w:rsidRPr="00C57C5A">
        <w:rPr>
          <w:rFonts w:cs="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501D18F0" w14:textId="77777777" w:rsidR="00C57C5A" w:rsidRPr="00C57C5A" w:rsidRDefault="00C57C5A" w:rsidP="00C57C5A">
      <w:pPr>
        <w:pStyle w:val="a4"/>
        <w:numPr>
          <w:ilvl w:val="0"/>
          <w:numId w:val="5"/>
        </w:numPr>
        <w:suppressAutoHyphens/>
        <w:ind w:left="0" w:firstLine="709"/>
        <w:jc w:val="both"/>
        <w:outlineLvl w:val="2"/>
        <w:rPr>
          <w:rFonts w:cs="Times New Roman"/>
          <w:bCs/>
          <w:sz w:val="24"/>
          <w:szCs w:val="24"/>
        </w:rPr>
      </w:pPr>
      <w:r w:rsidRPr="00C57C5A">
        <w:rPr>
          <w:rFonts w:eastAsia="Calibri" w:cs="Times New Roman"/>
          <w:sz w:val="24"/>
          <w:szCs w:val="24"/>
        </w:rPr>
        <w:t>Формирование моделей социально ответственного, добросовестного, правового поведения контролируемых лиц.</w:t>
      </w:r>
    </w:p>
    <w:p w14:paraId="075285F5" w14:textId="77777777" w:rsidR="00C57C5A" w:rsidRPr="00C57C5A" w:rsidRDefault="00C57C5A" w:rsidP="00C57C5A">
      <w:pPr>
        <w:pStyle w:val="a4"/>
        <w:numPr>
          <w:ilvl w:val="0"/>
          <w:numId w:val="5"/>
        </w:numPr>
        <w:suppressAutoHyphens/>
        <w:ind w:left="0" w:firstLine="709"/>
        <w:jc w:val="both"/>
        <w:outlineLvl w:val="2"/>
        <w:rPr>
          <w:rFonts w:eastAsia="Calibri" w:cs="Times New Roman"/>
          <w:sz w:val="24"/>
          <w:szCs w:val="24"/>
        </w:rPr>
      </w:pPr>
      <w:r w:rsidRPr="00C57C5A">
        <w:rPr>
          <w:rFonts w:eastAsia="Calibri" w:cs="Times New Roman"/>
          <w:sz w:val="24"/>
          <w:szCs w:val="24"/>
        </w:rPr>
        <w:t xml:space="preserve"> Повышение прозрачности системы контрольно-надзорной деятельности.</w:t>
      </w:r>
    </w:p>
    <w:p w14:paraId="03E9C885" w14:textId="77777777" w:rsidR="00C57C5A" w:rsidRPr="00C57C5A" w:rsidRDefault="00C57C5A" w:rsidP="00C57C5A">
      <w:pPr>
        <w:pStyle w:val="a4"/>
        <w:numPr>
          <w:ilvl w:val="0"/>
          <w:numId w:val="5"/>
        </w:numPr>
        <w:suppressAutoHyphens/>
        <w:ind w:left="0" w:firstLine="709"/>
        <w:jc w:val="both"/>
        <w:outlineLvl w:val="2"/>
        <w:rPr>
          <w:rFonts w:cs="Times New Roman"/>
          <w:bCs/>
          <w:sz w:val="24"/>
          <w:szCs w:val="24"/>
        </w:rPr>
      </w:pPr>
      <w:r w:rsidRPr="00C57C5A">
        <w:rPr>
          <w:rFonts w:eastAsia="Calibri" w:cs="Times New Roman"/>
          <w:sz w:val="24"/>
          <w:szCs w:val="24"/>
        </w:rPr>
        <w:t>Создание</w:t>
      </w:r>
      <w:r w:rsidRPr="00C57C5A">
        <w:rPr>
          <w:rFonts w:cs="Times New Roman"/>
          <w:sz w:val="24"/>
          <w:szCs w:val="24"/>
        </w:rPr>
        <w:t xml:space="preserve"> условий для доведения обязательных требований до контролируемых лиц, повышение информированности о способах их соблюдения.</w:t>
      </w:r>
    </w:p>
    <w:p w14:paraId="3ABE58DA" w14:textId="77777777" w:rsidR="00C57C5A" w:rsidRPr="00C57C5A" w:rsidRDefault="00C57C5A" w:rsidP="00C57C5A">
      <w:pPr>
        <w:ind w:firstLine="709"/>
        <w:jc w:val="both"/>
        <w:outlineLvl w:val="2"/>
        <w:rPr>
          <w:rFonts w:cs="Times New Roman"/>
          <w:bCs/>
          <w:sz w:val="24"/>
          <w:szCs w:val="24"/>
        </w:rPr>
      </w:pPr>
      <w:r w:rsidRPr="00C57C5A">
        <w:rPr>
          <w:rFonts w:cs="Times New Roman"/>
          <w:bCs/>
          <w:sz w:val="24"/>
          <w:szCs w:val="24"/>
        </w:rPr>
        <w:t>Проведение профилактических мероприятий программы профилактики направлено на решение следующих задач:</w:t>
      </w:r>
    </w:p>
    <w:p w14:paraId="3363886D"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Укрепление системы профилактики нарушений рисков причинения вреда (ущерба) охраняемым законом ценностям;</w:t>
      </w:r>
    </w:p>
    <w:p w14:paraId="0C75804A" w14:textId="48F7713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iCs/>
          <w:sz w:val="24"/>
          <w:szCs w:val="24"/>
        </w:rPr>
        <w:t>Повышение правосознания и правовой культуры руководителей юридических лиц, индивидуальных предпринимателей и граждан;</w:t>
      </w:r>
    </w:p>
    <w:p w14:paraId="12C73D53"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14:paraId="0088539A"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14:paraId="08FBE223"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 xml:space="preserve">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14:paraId="421F0C1E" w14:textId="03803A66"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w:t>
      </w:r>
      <w:r w:rsidR="006D07FF">
        <w:rPr>
          <w:rFonts w:cs="Times New Roman"/>
          <w:sz w:val="24"/>
          <w:szCs w:val="24"/>
        </w:rPr>
        <w:t xml:space="preserve"> земельного</w:t>
      </w:r>
      <w:r w:rsidRPr="00C57C5A">
        <w:rPr>
          <w:rFonts w:cs="Times New Roman"/>
          <w:sz w:val="24"/>
          <w:szCs w:val="24"/>
        </w:rPr>
        <w:t xml:space="preserve"> контроля;</w:t>
      </w:r>
    </w:p>
    <w:p w14:paraId="3C20B11B"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Формирование единого понимания обязательных требований у всех участников контрольно-надзорной деятельности;</w:t>
      </w:r>
    </w:p>
    <w:p w14:paraId="4D371EA4"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569F5E81" w14:textId="77777777" w:rsidR="00C57C5A" w:rsidRPr="00C57C5A" w:rsidRDefault="00C57C5A" w:rsidP="00C57C5A">
      <w:pPr>
        <w:pStyle w:val="a4"/>
        <w:numPr>
          <w:ilvl w:val="0"/>
          <w:numId w:val="6"/>
        </w:numPr>
        <w:suppressAutoHyphens/>
        <w:ind w:left="0" w:firstLine="709"/>
        <w:jc w:val="both"/>
        <w:rPr>
          <w:rFonts w:cs="Times New Roman"/>
          <w:sz w:val="24"/>
          <w:szCs w:val="24"/>
        </w:rPr>
      </w:pPr>
      <w:r w:rsidRPr="00C57C5A">
        <w:rPr>
          <w:rFonts w:cs="Times New Roman"/>
          <w:sz w:val="24"/>
          <w:szCs w:val="24"/>
        </w:rPr>
        <w:t>Снижение издержек контрольно-надзорной деятельности и административной нагрузки на контролируемых лиц.</w:t>
      </w:r>
    </w:p>
    <w:p w14:paraId="622F4B07" w14:textId="77777777" w:rsidR="005E220A" w:rsidRDefault="005E220A" w:rsidP="002F4E1E">
      <w:pPr>
        <w:rPr>
          <w:rStyle w:val="a3"/>
          <w:bCs/>
          <w:sz w:val="24"/>
          <w:szCs w:val="24"/>
        </w:rPr>
      </w:pPr>
    </w:p>
    <w:p w14:paraId="7AF1770A" w14:textId="5CBFCA21" w:rsidR="005E220A" w:rsidRPr="00CD71E6" w:rsidRDefault="00A0086B" w:rsidP="00A0086B">
      <w:pPr>
        <w:jc w:val="center"/>
        <w:rPr>
          <w:rStyle w:val="a3"/>
          <w:bCs/>
          <w:sz w:val="24"/>
          <w:szCs w:val="24"/>
        </w:rPr>
      </w:pPr>
      <w:r w:rsidRPr="00CD71E6">
        <w:rPr>
          <w:rFonts w:cs="Times New Roman"/>
          <w:b/>
          <w:sz w:val="24"/>
          <w:szCs w:val="24"/>
        </w:rPr>
        <w:t>III. Перечень профилактических мероприятий, сроки (периодичность) их проведения</w:t>
      </w:r>
    </w:p>
    <w:p w14:paraId="2A860375" w14:textId="77777777" w:rsidR="005E220A" w:rsidRDefault="005E220A" w:rsidP="002F4E1E">
      <w:pPr>
        <w:rPr>
          <w:rStyle w:val="a3"/>
          <w:bCs/>
          <w:sz w:val="24"/>
          <w:szCs w:val="24"/>
        </w:rPr>
      </w:pPr>
    </w:p>
    <w:p w14:paraId="1C0C1172" w14:textId="73C9B1AE" w:rsidR="007150C1" w:rsidRPr="007150C1" w:rsidRDefault="007150C1" w:rsidP="007150C1">
      <w:pPr>
        <w:ind w:firstLine="567"/>
        <w:jc w:val="both"/>
        <w:rPr>
          <w:rFonts w:cs="Times New Roman"/>
          <w:sz w:val="24"/>
          <w:szCs w:val="24"/>
        </w:rPr>
      </w:pPr>
      <w:r w:rsidRPr="007150C1">
        <w:rPr>
          <w:rFonts w:cs="Times New Roman"/>
          <w:sz w:val="24"/>
          <w:szCs w:val="24"/>
        </w:rPr>
        <w:t xml:space="preserve">1. В соответствии с </w:t>
      </w:r>
      <w:r w:rsidRPr="007150C1">
        <w:rPr>
          <w:rFonts w:cs="Times New Roman"/>
          <w:color w:val="000000"/>
          <w:sz w:val="24"/>
          <w:szCs w:val="24"/>
        </w:rPr>
        <w:t>П</w:t>
      </w:r>
      <w:r w:rsidRPr="007150C1">
        <w:rPr>
          <w:rFonts w:cs="Times New Roman"/>
          <w:sz w:val="24"/>
          <w:szCs w:val="24"/>
        </w:rPr>
        <w:t xml:space="preserve">оложением «О </w:t>
      </w:r>
      <w:r w:rsidR="00BE2898">
        <w:rPr>
          <w:rFonts w:cs="Times New Roman"/>
          <w:sz w:val="24"/>
          <w:szCs w:val="24"/>
        </w:rPr>
        <w:t xml:space="preserve">виде </w:t>
      </w:r>
      <w:r w:rsidRPr="007150C1">
        <w:rPr>
          <w:rFonts w:cs="Times New Roman"/>
          <w:sz w:val="24"/>
          <w:szCs w:val="24"/>
        </w:rPr>
        <w:t>муниципально</w:t>
      </w:r>
      <w:r w:rsidR="00BE2898">
        <w:rPr>
          <w:rFonts w:cs="Times New Roman"/>
          <w:sz w:val="24"/>
          <w:szCs w:val="24"/>
        </w:rPr>
        <w:t>го</w:t>
      </w:r>
      <w:r w:rsidRPr="007150C1">
        <w:rPr>
          <w:rFonts w:cs="Times New Roman"/>
          <w:sz w:val="24"/>
          <w:szCs w:val="24"/>
        </w:rPr>
        <w:t xml:space="preserve"> земельно</w:t>
      </w:r>
      <w:r w:rsidR="00BE2898">
        <w:rPr>
          <w:rFonts w:cs="Times New Roman"/>
          <w:sz w:val="24"/>
          <w:szCs w:val="24"/>
        </w:rPr>
        <w:t xml:space="preserve">го </w:t>
      </w:r>
      <w:r w:rsidRPr="007150C1">
        <w:rPr>
          <w:rFonts w:cs="Times New Roman"/>
          <w:sz w:val="24"/>
          <w:szCs w:val="24"/>
        </w:rPr>
        <w:t>контрол</w:t>
      </w:r>
      <w:r w:rsidR="00BE2898">
        <w:rPr>
          <w:rFonts w:cs="Times New Roman"/>
          <w:sz w:val="24"/>
          <w:szCs w:val="24"/>
        </w:rPr>
        <w:t>я</w:t>
      </w:r>
      <w:r w:rsidRPr="007150C1">
        <w:rPr>
          <w:rFonts w:cs="Times New Roman"/>
          <w:sz w:val="24"/>
          <w:szCs w:val="24"/>
        </w:rPr>
        <w:t xml:space="preserve"> на территории муниципального образования «</w:t>
      </w:r>
      <w:r w:rsidR="00BE2898">
        <w:rPr>
          <w:rFonts w:cs="Times New Roman"/>
          <w:bCs/>
          <w:sz w:val="24"/>
          <w:szCs w:val="24"/>
        </w:rPr>
        <w:t>Подгорнское сельское поселение</w:t>
      </w:r>
      <w:r w:rsidRPr="007150C1">
        <w:rPr>
          <w:rFonts w:cs="Times New Roman"/>
          <w:sz w:val="24"/>
          <w:szCs w:val="24"/>
        </w:rPr>
        <w:t xml:space="preserve">», утвержденным Решением </w:t>
      </w:r>
      <w:r w:rsidR="00914B69">
        <w:rPr>
          <w:rFonts w:cs="Times New Roman"/>
          <w:sz w:val="24"/>
          <w:szCs w:val="24"/>
        </w:rPr>
        <w:t>Совета Подгорнского сельского поселения от 25</w:t>
      </w:r>
      <w:r w:rsidR="00914B69" w:rsidRPr="005E220A">
        <w:rPr>
          <w:rFonts w:cs="Times New Roman"/>
          <w:sz w:val="24"/>
          <w:szCs w:val="24"/>
        </w:rPr>
        <w:t>.0</w:t>
      </w:r>
      <w:r w:rsidR="00914B69">
        <w:rPr>
          <w:rFonts w:cs="Times New Roman"/>
          <w:sz w:val="24"/>
          <w:szCs w:val="24"/>
        </w:rPr>
        <w:t>6.2021г.</w:t>
      </w:r>
      <w:r w:rsidR="00914B69" w:rsidRPr="005E220A">
        <w:rPr>
          <w:rFonts w:cs="Times New Roman"/>
          <w:sz w:val="24"/>
          <w:szCs w:val="24"/>
        </w:rPr>
        <w:t xml:space="preserve"> №</w:t>
      </w:r>
      <w:r w:rsidR="00523DD2">
        <w:rPr>
          <w:rFonts w:cs="Times New Roman"/>
          <w:sz w:val="24"/>
          <w:szCs w:val="24"/>
        </w:rPr>
        <w:t xml:space="preserve"> </w:t>
      </w:r>
      <w:r w:rsidR="00914B69" w:rsidRPr="005E220A">
        <w:rPr>
          <w:rFonts w:cs="Times New Roman"/>
          <w:sz w:val="24"/>
          <w:szCs w:val="24"/>
        </w:rPr>
        <w:t>1</w:t>
      </w:r>
      <w:r w:rsidR="00914B69">
        <w:rPr>
          <w:rFonts w:cs="Times New Roman"/>
          <w:sz w:val="24"/>
          <w:szCs w:val="24"/>
        </w:rPr>
        <w:t xml:space="preserve">5 «Об утверждении Положения о виде муниципального земельного контроля на территории муниципального образования </w:t>
      </w:r>
      <w:r w:rsidR="00914B69" w:rsidRPr="005E220A">
        <w:rPr>
          <w:rFonts w:cs="Times New Roman"/>
          <w:bCs/>
          <w:sz w:val="24"/>
          <w:szCs w:val="24"/>
        </w:rPr>
        <w:t>«</w:t>
      </w:r>
      <w:r w:rsidR="00914B69">
        <w:rPr>
          <w:rFonts w:cs="Times New Roman"/>
          <w:bCs/>
          <w:sz w:val="24"/>
          <w:szCs w:val="24"/>
        </w:rPr>
        <w:t>Подгорнское сельское поселение</w:t>
      </w:r>
      <w:r w:rsidR="00914B69" w:rsidRPr="005E220A">
        <w:rPr>
          <w:rFonts w:cs="Times New Roman"/>
          <w:bCs/>
          <w:sz w:val="24"/>
          <w:szCs w:val="24"/>
        </w:rPr>
        <w:t>»</w:t>
      </w:r>
      <w:r w:rsidR="00914B69">
        <w:rPr>
          <w:rFonts w:cs="Times New Roman"/>
          <w:sz w:val="24"/>
          <w:szCs w:val="24"/>
        </w:rPr>
        <w:t xml:space="preserve"> </w:t>
      </w:r>
      <w:r w:rsidRPr="007150C1">
        <w:rPr>
          <w:rFonts w:cs="Times New Roman"/>
          <w:sz w:val="24"/>
          <w:szCs w:val="24"/>
        </w:rPr>
        <w:t xml:space="preserve">(далее – Положение), </w:t>
      </w:r>
      <w:r w:rsidR="00914B69">
        <w:rPr>
          <w:rFonts w:cs="Times New Roman"/>
          <w:sz w:val="24"/>
          <w:szCs w:val="24"/>
        </w:rPr>
        <w:t>Администрацией Подгорнского сельского поселения</w:t>
      </w:r>
      <w:r w:rsidRPr="007150C1">
        <w:rPr>
          <w:rFonts w:cs="Times New Roman"/>
          <w:sz w:val="24"/>
          <w:szCs w:val="24"/>
        </w:rPr>
        <w:t xml:space="preserve"> проводятся следующие профилактические мероприятия: </w:t>
      </w:r>
    </w:p>
    <w:p w14:paraId="1605FD63" w14:textId="77777777" w:rsidR="007150C1" w:rsidRPr="007150C1" w:rsidRDefault="007150C1" w:rsidP="007150C1">
      <w:pPr>
        <w:ind w:firstLine="567"/>
        <w:jc w:val="both"/>
        <w:rPr>
          <w:rFonts w:cs="Times New Roman"/>
          <w:iCs/>
          <w:sz w:val="24"/>
          <w:szCs w:val="24"/>
        </w:rPr>
      </w:pPr>
      <w:r w:rsidRPr="007150C1">
        <w:rPr>
          <w:rFonts w:cs="Times New Roman"/>
          <w:iCs/>
          <w:sz w:val="24"/>
          <w:szCs w:val="24"/>
        </w:rPr>
        <w:t>а) информирование;</w:t>
      </w:r>
    </w:p>
    <w:p w14:paraId="11207D68" w14:textId="01D8A56F" w:rsidR="007150C1" w:rsidRPr="007150C1" w:rsidRDefault="00095761" w:rsidP="007150C1">
      <w:pPr>
        <w:ind w:firstLine="567"/>
        <w:jc w:val="both"/>
        <w:rPr>
          <w:rFonts w:cs="Times New Roman"/>
          <w:iCs/>
          <w:sz w:val="24"/>
          <w:szCs w:val="24"/>
        </w:rPr>
      </w:pPr>
      <w:r>
        <w:rPr>
          <w:rFonts w:cs="Times New Roman"/>
          <w:iCs/>
          <w:sz w:val="24"/>
          <w:szCs w:val="24"/>
        </w:rPr>
        <w:t>б</w:t>
      </w:r>
      <w:r w:rsidR="007150C1" w:rsidRPr="007150C1">
        <w:rPr>
          <w:rFonts w:cs="Times New Roman"/>
          <w:iCs/>
          <w:sz w:val="24"/>
          <w:szCs w:val="24"/>
        </w:rPr>
        <w:t>) консультирование;</w:t>
      </w:r>
    </w:p>
    <w:p w14:paraId="2677CA9C" w14:textId="4ED7BE18" w:rsidR="007150C1" w:rsidRPr="007150C1" w:rsidRDefault="00095761" w:rsidP="007150C1">
      <w:pPr>
        <w:ind w:firstLine="567"/>
        <w:jc w:val="both"/>
        <w:rPr>
          <w:rFonts w:cs="Times New Roman"/>
          <w:iCs/>
          <w:sz w:val="24"/>
          <w:szCs w:val="24"/>
        </w:rPr>
      </w:pPr>
      <w:r>
        <w:rPr>
          <w:rFonts w:cs="Times New Roman"/>
          <w:iCs/>
          <w:sz w:val="24"/>
          <w:szCs w:val="24"/>
        </w:rPr>
        <w:t>в</w:t>
      </w:r>
      <w:r w:rsidR="007150C1" w:rsidRPr="007150C1">
        <w:rPr>
          <w:rFonts w:cs="Times New Roman"/>
          <w:iCs/>
          <w:sz w:val="24"/>
          <w:szCs w:val="24"/>
        </w:rPr>
        <w:t>) профилактический визит.</w:t>
      </w:r>
    </w:p>
    <w:p w14:paraId="5CA4959E" w14:textId="77777777" w:rsidR="007150C1" w:rsidRPr="007150C1" w:rsidRDefault="007150C1" w:rsidP="007150C1">
      <w:pPr>
        <w:ind w:firstLine="567"/>
        <w:jc w:val="both"/>
        <w:rPr>
          <w:rFonts w:cs="Times New Roman"/>
          <w:bCs/>
          <w:sz w:val="24"/>
          <w:szCs w:val="24"/>
        </w:rPr>
      </w:pPr>
      <w:r w:rsidRPr="007150C1">
        <w:rPr>
          <w:rFonts w:cs="Times New Roman"/>
          <w:sz w:val="24"/>
          <w:szCs w:val="24"/>
        </w:rPr>
        <w:lastRenderedPageBreak/>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310CAB29" w14:textId="77777777" w:rsidR="007150C1" w:rsidRPr="007150C1" w:rsidRDefault="007150C1" w:rsidP="007150C1">
      <w:pPr>
        <w:ind w:firstLine="567"/>
        <w:jc w:val="both"/>
        <w:rPr>
          <w:rFonts w:cs="Times New Roman"/>
          <w:sz w:val="24"/>
          <w:szCs w:val="24"/>
        </w:rPr>
      </w:pPr>
      <w:r w:rsidRPr="007150C1">
        <w:rPr>
          <w:rFonts w:cs="Times New Roman"/>
          <w:sz w:val="24"/>
          <w:szCs w:val="24"/>
        </w:rPr>
        <w:t>Консультирование контролируемых лиц осуществляется должностным лицом, уполномоченным осуществлять муниципальный земельный контроль по телефону, либо в ходе проведения профилактических мероприятий, контрольных мероприятий и не должно превышать 15 минут.</w:t>
      </w:r>
    </w:p>
    <w:p w14:paraId="4E0F18CA" w14:textId="77777777" w:rsidR="007150C1" w:rsidRPr="007150C1" w:rsidRDefault="007150C1" w:rsidP="007150C1">
      <w:pPr>
        <w:ind w:firstLine="567"/>
        <w:jc w:val="both"/>
        <w:rPr>
          <w:rFonts w:cs="Times New Roman"/>
          <w:sz w:val="24"/>
          <w:szCs w:val="24"/>
        </w:rPr>
      </w:pPr>
      <w:r w:rsidRPr="007150C1">
        <w:rPr>
          <w:rFonts w:cs="Times New Roman"/>
          <w:sz w:val="24"/>
          <w:szCs w:val="24"/>
        </w:rPr>
        <w:t>Консультирование осуществляется в устной или письменной форме по следующим вопросам:</w:t>
      </w:r>
    </w:p>
    <w:p w14:paraId="3436CF81" w14:textId="77777777"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а) организация и осуществление муниципального земельного контроля;</w:t>
      </w:r>
    </w:p>
    <w:p w14:paraId="35C364B3" w14:textId="1F45243D"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 xml:space="preserve">б) порядок осуществления контрольных мероприятий, установленных </w:t>
      </w:r>
      <w:r w:rsidRPr="007150C1">
        <w:rPr>
          <w:rFonts w:ascii="Times New Roman" w:hAnsi="Times New Roman" w:cs="Times New Roman"/>
          <w:color w:val="000000"/>
          <w:sz w:val="24"/>
          <w:szCs w:val="24"/>
        </w:rPr>
        <w:t xml:space="preserve">положением </w:t>
      </w:r>
      <w:r w:rsidR="00310732">
        <w:rPr>
          <w:rFonts w:ascii="Times New Roman" w:hAnsi="Times New Roman" w:cs="Times New Roman"/>
          <w:color w:val="000000"/>
          <w:sz w:val="24"/>
          <w:szCs w:val="24"/>
        </w:rPr>
        <w:t xml:space="preserve">о виде </w:t>
      </w:r>
      <w:r w:rsidRPr="007150C1">
        <w:rPr>
          <w:rFonts w:ascii="Times New Roman" w:hAnsi="Times New Roman" w:cs="Times New Roman"/>
          <w:color w:val="000000"/>
          <w:sz w:val="24"/>
          <w:szCs w:val="24"/>
        </w:rPr>
        <w:t xml:space="preserve">муниципального земельного контроля </w:t>
      </w:r>
      <w:r w:rsidR="00523DD2">
        <w:rPr>
          <w:rFonts w:ascii="Times New Roman" w:hAnsi="Times New Roman" w:cs="Times New Roman"/>
          <w:color w:val="000000"/>
          <w:sz w:val="24"/>
          <w:szCs w:val="24"/>
        </w:rPr>
        <w:t xml:space="preserve">на территории </w:t>
      </w:r>
      <w:r w:rsidRPr="007150C1">
        <w:rPr>
          <w:rFonts w:ascii="Times New Roman" w:hAnsi="Times New Roman" w:cs="Times New Roman"/>
          <w:color w:val="000000"/>
          <w:sz w:val="24"/>
          <w:szCs w:val="24"/>
        </w:rPr>
        <w:t>муниципального образования «</w:t>
      </w:r>
      <w:r w:rsidR="00310732">
        <w:rPr>
          <w:rFonts w:ascii="Times New Roman" w:hAnsi="Times New Roman" w:cs="Times New Roman"/>
          <w:color w:val="000000"/>
          <w:sz w:val="24"/>
          <w:szCs w:val="24"/>
        </w:rPr>
        <w:t>Подгорнское сельское поселение</w:t>
      </w:r>
      <w:r w:rsidRPr="007150C1">
        <w:rPr>
          <w:rFonts w:ascii="Times New Roman" w:hAnsi="Times New Roman" w:cs="Times New Roman"/>
          <w:color w:val="000000"/>
          <w:sz w:val="24"/>
          <w:szCs w:val="24"/>
        </w:rPr>
        <w:t>» в соответствии с П</w:t>
      </w:r>
      <w:r w:rsidRPr="007150C1">
        <w:rPr>
          <w:rFonts w:ascii="Times New Roman" w:hAnsi="Times New Roman" w:cs="Times New Roman"/>
          <w:sz w:val="24"/>
          <w:szCs w:val="24"/>
        </w:rPr>
        <w:t>оложением;</w:t>
      </w:r>
    </w:p>
    <w:p w14:paraId="23FB02E4" w14:textId="77777777"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в) порядок обжалования действий (бездействия) должностных лиц, уполномоченных осуществлять муниципальный земельный контроль;</w:t>
      </w:r>
    </w:p>
    <w:p w14:paraId="6FAAB2D3" w14:textId="48876A22"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F6EAC">
        <w:rPr>
          <w:rFonts w:ascii="Times New Roman" w:hAnsi="Times New Roman" w:cs="Times New Roman"/>
          <w:sz w:val="24"/>
          <w:szCs w:val="24"/>
        </w:rPr>
        <w:t>Администрацией Подгорнского сельского поселения</w:t>
      </w:r>
      <w:r w:rsidRPr="007150C1">
        <w:rPr>
          <w:rFonts w:ascii="Times New Roman" w:hAnsi="Times New Roman" w:cs="Times New Roman"/>
          <w:sz w:val="24"/>
          <w:szCs w:val="24"/>
        </w:rPr>
        <w:t xml:space="preserve"> в рамках контрольных мероприятий.</w:t>
      </w:r>
    </w:p>
    <w:p w14:paraId="029B4C3B" w14:textId="77777777"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1AC8256A" w14:textId="77777777"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а) контролируемым лицом представлен письменный запрос о представлении письменного ответа по вопросам консультирования;</w:t>
      </w:r>
    </w:p>
    <w:p w14:paraId="0B500CE9" w14:textId="77777777" w:rsidR="007150C1" w:rsidRPr="007150C1" w:rsidRDefault="007150C1" w:rsidP="007150C1">
      <w:pPr>
        <w:pStyle w:val="ConsPlusNormal"/>
        <w:spacing w:after="0" w:line="240" w:lineRule="auto"/>
        <w:ind w:firstLine="567"/>
        <w:jc w:val="both"/>
        <w:rPr>
          <w:rFonts w:ascii="Times New Roman" w:hAnsi="Times New Roman" w:cs="Times New Roman"/>
          <w:sz w:val="24"/>
          <w:szCs w:val="24"/>
        </w:rPr>
      </w:pPr>
      <w:r w:rsidRPr="007150C1">
        <w:rPr>
          <w:rFonts w:ascii="Times New Roman" w:hAnsi="Times New Roman" w:cs="Times New Roman"/>
          <w:sz w:val="24"/>
          <w:szCs w:val="24"/>
        </w:rPr>
        <w:t>б) за время консультирования предоставить ответ на поставленные вопросы невозможно;</w:t>
      </w:r>
    </w:p>
    <w:p w14:paraId="09BD8758" w14:textId="77777777" w:rsidR="00523DD2" w:rsidRDefault="007150C1" w:rsidP="00523DD2">
      <w:pPr>
        <w:pStyle w:val="ConsPlusNormal"/>
        <w:spacing w:after="0" w:line="240" w:lineRule="auto"/>
        <w:ind w:firstLine="567"/>
        <w:jc w:val="both"/>
        <w:outlineLvl w:val="1"/>
        <w:rPr>
          <w:rFonts w:ascii="Times New Roman" w:hAnsi="Times New Roman" w:cs="Times New Roman"/>
          <w:sz w:val="24"/>
          <w:szCs w:val="24"/>
        </w:rPr>
      </w:pPr>
      <w:r w:rsidRPr="007150C1">
        <w:rPr>
          <w:rFonts w:ascii="Times New Roman" w:hAnsi="Times New Roman" w:cs="Times New Roman"/>
          <w:sz w:val="24"/>
          <w:szCs w:val="24"/>
        </w:rPr>
        <w:t>в) ответ на поставленные вопросы требует дополнительного запроса сведений.</w:t>
      </w:r>
    </w:p>
    <w:p w14:paraId="144D18A3" w14:textId="77777777" w:rsidR="00523DD2" w:rsidRDefault="00523DD2" w:rsidP="00523DD2">
      <w:pPr>
        <w:pStyle w:val="ConsPlusNormal"/>
        <w:spacing w:after="0" w:line="240" w:lineRule="auto"/>
        <w:ind w:firstLine="567"/>
        <w:jc w:val="both"/>
        <w:outlineLvl w:val="1"/>
        <w:rPr>
          <w:rFonts w:ascii="Times New Roman" w:hAnsi="Times New Roman" w:cs="Times New Roman"/>
          <w:sz w:val="24"/>
          <w:szCs w:val="24"/>
        </w:rPr>
      </w:pPr>
    </w:p>
    <w:p w14:paraId="2EDFE40C" w14:textId="46FDDE7C" w:rsidR="00EF7F4C" w:rsidRPr="00523DD2" w:rsidRDefault="004477AA" w:rsidP="00523DD2">
      <w:pPr>
        <w:pStyle w:val="ConsPlusNormal"/>
        <w:spacing w:after="0" w:line="240" w:lineRule="auto"/>
        <w:ind w:firstLine="567"/>
        <w:jc w:val="both"/>
        <w:outlineLvl w:val="1"/>
        <w:rPr>
          <w:rStyle w:val="a3"/>
          <w:rFonts w:ascii="Times New Roman" w:hAnsi="Times New Roman" w:cs="Times New Roman"/>
          <w:bCs/>
          <w:sz w:val="24"/>
          <w:szCs w:val="24"/>
        </w:rPr>
      </w:pPr>
      <w:r w:rsidRPr="00523DD2">
        <w:rPr>
          <w:rFonts w:ascii="Times New Roman" w:hAnsi="Times New Roman" w:cs="Times New Roman"/>
          <w:b/>
          <w:sz w:val="24"/>
          <w:szCs w:val="24"/>
        </w:rPr>
        <w:t>IV. Показатели результативности и эффективности программы профилактики</w:t>
      </w:r>
    </w:p>
    <w:p w14:paraId="170460A5" w14:textId="1DFC5909" w:rsidR="00EF7F4C" w:rsidRDefault="00EF7F4C" w:rsidP="002F4E1E">
      <w:pPr>
        <w:jc w:val="both"/>
        <w:rPr>
          <w:rStyle w:val="a3"/>
          <w:bCs/>
          <w:sz w:val="24"/>
          <w:szCs w:val="24"/>
        </w:rPr>
      </w:pPr>
    </w:p>
    <w:p w14:paraId="74F05F7F" w14:textId="448C71F0" w:rsidR="00EF7F4C" w:rsidRDefault="00EF7F4C" w:rsidP="002F4E1E">
      <w:pPr>
        <w:jc w:val="both"/>
        <w:rPr>
          <w:rStyle w:val="a3"/>
          <w:bCs/>
          <w:sz w:val="24"/>
          <w:szCs w:val="24"/>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629"/>
        <w:gridCol w:w="6232"/>
        <w:gridCol w:w="2773"/>
      </w:tblGrid>
      <w:tr w:rsidR="00A26DE7" w14:paraId="31468A91" w14:textId="77777777" w:rsidTr="00AE75A3">
        <w:tc>
          <w:tcPr>
            <w:tcW w:w="629" w:type="dxa"/>
            <w:tcBorders>
              <w:top w:val="single" w:sz="4" w:space="0" w:color="000000"/>
              <w:left w:val="single" w:sz="4" w:space="0" w:color="000000"/>
              <w:bottom w:val="single" w:sz="4" w:space="0" w:color="000000"/>
              <w:right w:val="single" w:sz="4" w:space="0" w:color="000000"/>
            </w:tcBorders>
          </w:tcPr>
          <w:p w14:paraId="0988034B" w14:textId="77777777" w:rsidR="00A26DE7" w:rsidRDefault="00A26DE7" w:rsidP="006158D6">
            <w:pPr>
              <w:widowControl w:val="0"/>
              <w:jc w:val="center"/>
              <w:rPr>
                <w:rFonts w:cs="Times New Roman"/>
                <w:sz w:val="24"/>
                <w:szCs w:val="24"/>
              </w:rPr>
            </w:pPr>
            <w:r>
              <w:rPr>
                <w:rFonts w:cs="Times New Roman"/>
                <w:sz w:val="24"/>
                <w:szCs w:val="24"/>
              </w:rPr>
              <w:t>№ п/п</w:t>
            </w:r>
          </w:p>
        </w:tc>
        <w:tc>
          <w:tcPr>
            <w:tcW w:w="6232" w:type="dxa"/>
            <w:tcBorders>
              <w:top w:val="single" w:sz="4" w:space="0" w:color="000000"/>
              <w:left w:val="single" w:sz="4" w:space="0" w:color="000000"/>
              <w:bottom w:val="single" w:sz="4" w:space="0" w:color="000000"/>
              <w:right w:val="single" w:sz="4" w:space="0" w:color="000000"/>
            </w:tcBorders>
          </w:tcPr>
          <w:p w14:paraId="41F3076C" w14:textId="77777777" w:rsidR="00A26DE7" w:rsidRDefault="00A26DE7" w:rsidP="006158D6">
            <w:pPr>
              <w:widowControl w:val="0"/>
              <w:jc w:val="center"/>
              <w:rPr>
                <w:rFonts w:cs="Times New Roman"/>
                <w:sz w:val="24"/>
                <w:szCs w:val="24"/>
              </w:rPr>
            </w:pPr>
            <w:r>
              <w:rPr>
                <w:rFonts w:cs="Times New Roman"/>
                <w:sz w:val="24"/>
                <w:szCs w:val="24"/>
              </w:rPr>
              <w:t>Наименование показателя</w:t>
            </w:r>
          </w:p>
        </w:tc>
        <w:tc>
          <w:tcPr>
            <w:tcW w:w="2773" w:type="dxa"/>
            <w:tcBorders>
              <w:top w:val="single" w:sz="4" w:space="0" w:color="000000"/>
              <w:left w:val="single" w:sz="4" w:space="0" w:color="000000"/>
              <w:bottom w:val="single" w:sz="4" w:space="0" w:color="000000"/>
              <w:right w:val="single" w:sz="4" w:space="0" w:color="000000"/>
            </w:tcBorders>
          </w:tcPr>
          <w:p w14:paraId="23709666" w14:textId="77777777" w:rsidR="00A26DE7" w:rsidRDefault="00A26DE7" w:rsidP="006158D6">
            <w:pPr>
              <w:widowControl w:val="0"/>
              <w:jc w:val="center"/>
              <w:rPr>
                <w:rFonts w:cs="Times New Roman"/>
                <w:sz w:val="24"/>
                <w:szCs w:val="24"/>
              </w:rPr>
            </w:pPr>
            <w:r>
              <w:rPr>
                <w:rFonts w:cs="Times New Roman"/>
                <w:sz w:val="24"/>
                <w:szCs w:val="24"/>
              </w:rPr>
              <w:t>Величина</w:t>
            </w:r>
          </w:p>
        </w:tc>
      </w:tr>
      <w:tr w:rsidR="00A26DE7" w14:paraId="15A1F891" w14:textId="77777777" w:rsidTr="00AE75A3">
        <w:tc>
          <w:tcPr>
            <w:tcW w:w="629" w:type="dxa"/>
            <w:tcBorders>
              <w:top w:val="single" w:sz="4" w:space="0" w:color="000000"/>
              <w:left w:val="single" w:sz="4" w:space="0" w:color="000000"/>
              <w:bottom w:val="single" w:sz="4" w:space="0" w:color="000000"/>
              <w:right w:val="single" w:sz="4" w:space="0" w:color="000000"/>
            </w:tcBorders>
          </w:tcPr>
          <w:p w14:paraId="7A3EA966" w14:textId="77777777" w:rsidR="00A26DE7" w:rsidRDefault="00A26DE7" w:rsidP="006158D6">
            <w:pPr>
              <w:widowControl w:val="0"/>
              <w:jc w:val="center"/>
              <w:rPr>
                <w:rFonts w:cs="Times New Roman"/>
                <w:sz w:val="24"/>
                <w:szCs w:val="24"/>
              </w:rPr>
            </w:pPr>
            <w:r>
              <w:rPr>
                <w:rFonts w:cs="Times New Roman"/>
                <w:sz w:val="24"/>
                <w:szCs w:val="24"/>
              </w:rPr>
              <w:t>1.</w:t>
            </w:r>
          </w:p>
        </w:tc>
        <w:tc>
          <w:tcPr>
            <w:tcW w:w="6232" w:type="dxa"/>
            <w:tcBorders>
              <w:top w:val="single" w:sz="4" w:space="0" w:color="000000"/>
              <w:left w:val="single" w:sz="4" w:space="0" w:color="000000"/>
              <w:bottom w:val="single" w:sz="4" w:space="0" w:color="000000"/>
              <w:right w:val="single" w:sz="4" w:space="0" w:color="000000"/>
            </w:tcBorders>
          </w:tcPr>
          <w:p w14:paraId="50F5AE42" w14:textId="62FF54B7" w:rsidR="00A26DE7" w:rsidRDefault="00A26DE7" w:rsidP="00A26DE7">
            <w:pPr>
              <w:widowControl w:val="0"/>
              <w:jc w:val="both"/>
              <w:rPr>
                <w:rFonts w:cs="Times New Roman"/>
                <w:sz w:val="24"/>
                <w:szCs w:val="24"/>
              </w:rPr>
            </w:pPr>
            <w:r>
              <w:rPr>
                <w:rFonts w:cs="Times New Roman"/>
                <w:sz w:val="24"/>
                <w:szCs w:val="24"/>
              </w:rPr>
              <w:t>Полнота информации, размещенной на официальном сайте органа местного самоуправления в соответствии с частью 3 статьи 46 Федерального закона от 31.07.2021 № 248-ФЗ «О государственном контроле (надзоре) и муниципальном контроле в Российской Федерации»</w:t>
            </w:r>
          </w:p>
        </w:tc>
        <w:tc>
          <w:tcPr>
            <w:tcW w:w="2773" w:type="dxa"/>
            <w:tcBorders>
              <w:top w:val="single" w:sz="4" w:space="0" w:color="000000"/>
              <w:left w:val="single" w:sz="4" w:space="0" w:color="000000"/>
              <w:bottom w:val="single" w:sz="4" w:space="0" w:color="000000"/>
              <w:right w:val="single" w:sz="4" w:space="0" w:color="000000"/>
            </w:tcBorders>
          </w:tcPr>
          <w:p w14:paraId="7C2AEBB8" w14:textId="77777777" w:rsidR="00A26DE7" w:rsidRDefault="00A26DE7" w:rsidP="006158D6">
            <w:pPr>
              <w:widowControl w:val="0"/>
              <w:jc w:val="center"/>
              <w:rPr>
                <w:rFonts w:cs="Times New Roman"/>
                <w:sz w:val="24"/>
                <w:szCs w:val="24"/>
              </w:rPr>
            </w:pPr>
            <w:r>
              <w:rPr>
                <w:rFonts w:cs="Times New Roman"/>
                <w:sz w:val="24"/>
                <w:szCs w:val="24"/>
              </w:rPr>
              <w:t>100 %</w:t>
            </w:r>
          </w:p>
        </w:tc>
      </w:tr>
      <w:tr w:rsidR="00A26DE7" w14:paraId="20AFA702" w14:textId="77777777" w:rsidTr="00AE75A3">
        <w:tc>
          <w:tcPr>
            <w:tcW w:w="629" w:type="dxa"/>
            <w:tcBorders>
              <w:top w:val="single" w:sz="4" w:space="0" w:color="000000"/>
              <w:left w:val="single" w:sz="4" w:space="0" w:color="000000"/>
              <w:bottom w:val="single" w:sz="4" w:space="0" w:color="000000"/>
              <w:right w:val="single" w:sz="4" w:space="0" w:color="000000"/>
            </w:tcBorders>
          </w:tcPr>
          <w:p w14:paraId="01C99CEF" w14:textId="77777777" w:rsidR="00A26DE7" w:rsidRDefault="00A26DE7" w:rsidP="006158D6">
            <w:pPr>
              <w:widowControl w:val="0"/>
              <w:jc w:val="center"/>
              <w:rPr>
                <w:rFonts w:cs="Times New Roman"/>
                <w:sz w:val="24"/>
                <w:szCs w:val="24"/>
              </w:rPr>
            </w:pPr>
            <w:r>
              <w:rPr>
                <w:rFonts w:cs="Times New Roman"/>
                <w:sz w:val="24"/>
                <w:szCs w:val="24"/>
              </w:rPr>
              <w:t>2.</w:t>
            </w:r>
          </w:p>
        </w:tc>
        <w:tc>
          <w:tcPr>
            <w:tcW w:w="6232" w:type="dxa"/>
            <w:tcBorders>
              <w:top w:val="single" w:sz="4" w:space="0" w:color="000000"/>
              <w:left w:val="single" w:sz="4" w:space="0" w:color="000000"/>
              <w:bottom w:val="single" w:sz="4" w:space="0" w:color="000000"/>
              <w:right w:val="single" w:sz="4" w:space="0" w:color="000000"/>
            </w:tcBorders>
          </w:tcPr>
          <w:p w14:paraId="2E963087" w14:textId="77777777" w:rsidR="00A26DE7" w:rsidRDefault="00A26DE7" w:rsidP="006158D6">
            <w:pPr>
              <w:widowControl w:val="0"/>
              <w:jc w:val="both"/>
              <w:rPr>
                <w:rFonts w:cs="Times New Roman"/>
                <w:sz w:val="24"/>
                <w:szCs w:val="24"/>
              </w:rPr>
            </w:pPr>
            <w:r>
              <w:rPr>
                <w:rFonts w:cs="Times New Roman"/>
                <w:sz w:val="24"/>
                <w:szCs w:val="24"/>
              </w:rPr>
              <w:t>Удовлетворенность контролируемых лиц и их представителей консультированием</w:t>
            </w:r>
          </w:p>
        </w:tc>
        <w:tc>
          <w:tcPr>
            <w:tcW w:w="2773" w:type="dxa"/>
            <w:tcBorders>
              <w:top w:val="single" w:sz="4" w:space="0" w:color="000000"/>
              <w:left w:val="single" w:sz="4" w:space="0" w:color="000000"/>
              <w:bottom w:val="single" w:sz="4" w:space="0" w:color="000000"/>
              <w:right w:val="single" w:sz="4" w:space="0" w:color="000000"/>
            </w:tcBorders>
          </w:tcPr>
          <w:p w14:paraId="52D06B42" w14:textId="77777777" w:rsidR="00A26DE7" w:rsidRDefault="00A26DE7" w:rsidP="006158D6">
            <w:pPr>
              <w:widowControl w:val="0"/>
              <w:jc w:val="center"/>
              <w:rPr>
                <w:rFonts w:cs="Times New Roman"/>
                <w:sz w:val="24"/>
                <w:szCs w:val="24"/>
              </w:rPr>
            </w:pPr>
            <w:r>
              <w:rPr>
                <w:rFonts w:cs="Times New Roman"/>
                <w:sz w:val="24"/>
                <w:szCs w:val="24"/>
              </w:rPr>
              <w:t>100 % от числа обратившихся</w:t>
            </w:r>
          </w:p>
        </w:tc>
      </w:tr>
      <w:tr w:rsidR="00A26DE7" w14:paraId="17DDD683" w14:textId="77777777" w:rsidTr="00AE75A3">
        <w:tc>
          <w:tcPr>
            <w:tcW w:w="629" w:type="dxa"/>
            <w:tcBorders>
              <w:top w:val="single" w:sz="4" w:space="0" w:color="000000"/>
              <w:left w:val="single" w:sz="4" w:space="0" w:color="000000"/>
              <w:bottom w:val="single" w:sz="4" w:space="0" w:color="000000"/>
              <w:right w:val="single" w:sz="4" w:space="0" w:color="000000"/>
            </w:tcBorders>
          </w:tcPr>
          <w:p w14:paraId="0DA6BE03" w14:textId="77777777" w:rsidR="00A26DE7" w:rsidRDefault="00A26DE7" w:rsidP="006158D6">
            <w:pPr>
              <w:widowControl w:val="0"/>
              <w:jc w:val="center"/>
              <w:rPr>
                <w:rFonts w:cs="Times New Roman"/>
                <w:sz w:val="24"/>
                <w:szCs w:val="24"/>
              </w:rPr>
            </w:pPr>
            <w:r>
              <w:rPr>
                <w:rFonts w:cs="Times New Roman"/>
                <w:sz w:val="24"/>
                <w:szCs w:val="24"/>
              </w:rPr>
              <w:t>3.</w:t>
            </w:r>
          </w:p>
        </w:tc>
        <w:tc>
          <w:tcPr>
            <w:tcW w:w="6232" w:type="dxa"/>
            <w:tcBorders>
              <w:top w:val="single" w:sz="4" w:space="0" w:color="000000"/>
              <w:left w:val="single" w:sz="4" w:space="0" w:color="000000"/>
              <w:bottom w:val="single" w:sz="4" w:space="0" w:color="000000"/>
              <w:right w:val="single" w:sz="4" w:space="0" w:color="000000"/>
            </w:tcBorders>
          </w:tcPr>
          <w:p w14:paraId="50D43B1A" w14:textId="77777777" w:rsidR="00A26DE7" w:rsidRDefault="00A26DE7" w:rsidP="006158D6">
            <w:pPr>
              <w:widowControl w:val="0"/>
              <w:jc w:val="both"/>
              <w:rPr>
                <w:rFonts w:cs="Times New Roman"/>
                <w:sz w:val="24"/>
                <w:szCs w:val="24"/>
              </w:rPr>
            </w:pPr>
            <w:r>
              <w:rPr>
                <w:rFonts w:cs="Times New Roman"/>
                <w:sz w:val="24"/>
                <w:szCs w:val="24"/>
              </w:rPr>
              <w:t>Количество проведенных профилактических мероприятий</w:t>
            </w:r>
          </w:p>
        </w:tc>
        <w:tc>
          <w:tcPr>
            <w:tcW w:w="2773" w:type="dxa"/>
            <w:tcBorders>
              <w:top w:val="single" w:sz="4" w:space="0" w:color="000000"/>
              <w:left w:val="single" w:sz="4" w:space="0" w:color="000000"/>
              <w:bottom w:val="single" w:sz="4" w:space="0" w:color="000000"/>
              <w:right w:val="single" w:sz="4" w:space="0" w:color="000000"/>
            </w:tcBorders>
          </w:tcPr>
          <w:p w14:paraId="78EC2F41" w14:textId="77777777" w:rsidR="00A26DE7" w:rsidRDefault="00A26DE7" w:rsidP="006158D6">
            <w:pPr>
              <w:widowControl w:val="0"/>
              <w:jc w:val="center"/>
              <w:rPr>
                <w:rFonts w:cs="Times New Roman"/>
                <w:sz w:val="24"/>
                <w:szCs w:val="24"/>
              </w:rPr>
            </w:pPr>
            <w:r>
              <w:rPr>
                <w:rFonts w:cs="Times New Roman"/>
                <w:sz w:val="24"/>
                <w:szCs w:val="24"/>
              </w:rPr>
              <w:t>не менее 10 мероприятий, проведенных контрольным органом</w:t>
            </w:r>
          </w:p>
        </w:tc>
      </w:tr>
    </w:tbl>
    <w:p w14:paraId="086EB791" w14:textId="1A84DFA3" w:rsidR="00EF7F4C" w:rsidRDefault="00EF7F4C" w:rsidP="002F4E1E">
      <w:pPr>
        <w:jc w:val="both"/>
        <w:rPr>
          <w:rStyle w:val="a3"/>
          <w:bCs/>
          <w:sz w:val="24"/>
          <w:szCs w:val="24"/>
        </w:rPr>
      </w:pPr>
    </w:p>
    <w:p w14:paraId="76843F43" w14:textId="0F5B28B5" w:rsidR="00EF7F4C" w:rsidRDefault="00EF7F4C" w:rsidP="002F4E1E">
      <w:pPr>
        <w:jc w:val="both"/>
        <w:rPr>
          <w:rStyle w:val="a3"/>
          <w:bCs/>
          <w:sz w:val="24"/>
          <w:szCs w:val="24"/>
        </w:rPr>
      </w:pPr>
    </w:p>
    <w:p w14:paraId="00146DDC" w14:textId="77777777" w:rsidR="00B97AC1" w:rsidRDefault="00B97AC1" w:rsidP="00AE75A3">
      <w:pPr>
        <w:jc w:val="right"/>
        <w:rPr>
          <w:rFonts w:cs="Times New Roman"/>
          <w:bCs/>
          <w:sz w:val="24"/>
          <w:szCs w:val="24"/>
        </w:rPr>
      </w:pPr>
    </w:p>
    <w:p w14:paraId="2C40BA06" w14:textId="77777777" w:rsidR="004B75E3" w:rsidRDefault="004B75E3" w:rsidP="00AE75A3">
      <w:pPr>
        <w:jc w:val="right"/>
        <w:rPr>
          <w:rFonts w:cs="Times New Roman"/>
          <w:bCs/>
          <w:sz w:val="24"/>
          <w:szCs w:val="24"/>
        </w:rPr>
      </w:pPr>
    </w:p>
    <w:p w14:paraId="444962AD" w14:textId="77777777" w:rsidR="004B75E3" w:rsidRDefault="004B75E3" w:rsidP="00AE75A3">
      <w:pPr>
        <w:jc w:val="right"/>
        <w:rPr>
          <w:rFonts w:cs="Times New Roman"/>
          <w:bCs/>
          <w:sz w:val="24"/>
          <w:szCs w:val="24"/>
        </w:rPr>
      </w:pPr>
    </w:p>
    <w:p w14:paraId="1FEFD043" w14:textId="77777777" w:rsidR="004B75E3" w:rsidRDefault="004B75E3" w:rsidP="00AE75A3">
      <w:pPr>
        <w:jc w:val="right"/>
        <w:rPr>
          <w:rFonts w:cs="Times New Roman"/>
          <w:bCs/>
          <w:sz w:val="24"/>
          <w:szCs w:val="24"/>
        </w:rPr>
      </w:pPr>
    </w:p>
    <w:p w14:paraId="24E95EFC" w14:textId="77777777" w:rsidR="004B75E3" w:rsidRDefault="004B75E3" w:rsidP="00AE75A3">
      <w:pPr>
        <w:jc w:val="right"/>
        <w:rPr>
          <w:rFonts w:cs="Times New Roman"/>
          <w:bCs/>
          <w:sz w:val="24"/>
          <w:szCs w:val="24"/>
        </w:rPr>
      </w:pPr>
    </w:p>
    <w:p w14:paraId="63E9C71D" w14:textId="77777777" w:rsidR="004B75E3" w:rsidRDefault="004B75E3" w:rsidP="00AE75A3">
      <w:pPr>
        <w:jc w:val="right"/>
        <w:rPr>
          <w:rFonts w:cs="Times New Roman"/>
          <w:bCs/>
          <w:sz w:val="24"/>
          <w:szCs w:val="24"/>
        </w:rPr>
      </w:pPr>
    </w:p>
    <w:p w14:paraId="04C25512" w14:textId="77777777" w:rsidR="004B75E3" w:rsidRDefault="004B75E3" w:rsidP="00AE75A3">
      <w:pPr>
        <w:jc w:val="right"/>
        <w:rPr>
          <w:rFonts w:cs="Times New Roman"/>
          <w:bCs/>
          <w:sz w:val="24"/>
          <w:szCs w:val="24"/>
        </w:rPr>
      </w:pPr>
    </w:p>
    <w:p w14:paraId="5B38BDF1" w14:textId="77777777" w:rsidR="004B75E3" w:rsidRDefault="004B75E3" w:rsidP="00AE75A3">
      <w:pPr>
        <w:jc w:val="right"/>
        <w:rPr>
          <w:rFonts w:cs="Times New Roman"/>
          <w:bCs/>
          <w:sz w:val="24"/>
          <w:szCs w:val="24"/>
        </w:rPr>
      </w:pPr>
    </w:p>
    <w:p w14:paraId="46125498" w14:textId="77777777" w:rsidR="004B75E3" w:rsidRDefault="004B75E3" w:rsidP="00AE75A3">
      <w:pPr>
        <w:jc w:val="right"/>
        <w:rPr>
          <w:rFonts w:cs="Times New Roman"/>
          <w:bCs/>
          <w:sz w:val="24"/>
          <w:szCs w:val="24"/>
        </w:rPr>
      </w:pPr>
    </w:p>
    <w:p w14:paraId="7BFD8335" w14:textId="77777777" w:rsidR="004B75E3" w:rsidRDefault="004B75E3" w:rsidP="00AE75A3">
      <w:pPr>
        <w:jc w:val="right"/>
        <w:rPr>
          <w:rFonts w:cs="Times New Roman"/>
          <w:bCs/>
          <w:sz w:val="24"/>
          <w:szCs w:val="24"/>
        </w:rPr>
      </w:pPr>
    </w:p>
    <w:p w14:paraId="40DA49D6" w14:textId="484436F7" w:rsidR="00AE75A3" w:rsidRPr="00AE75A3" w:rsidRDefault="00AE75A3" w:rsidP="00AE75A3">
      <w:pPr>
        <w:jc w:val="right"/>
        <w:rPr>
          <w:rFonts w:cs="Times New Roman"/>
          <w:bCs/>
          <w:sz w:val="24"/>
          <w:szCs w:val="24"/>
        </w:rPr>
      </w:pPr>
      <w:r w:rsidRPr="00AE75A3">
        <w:rPr>
          <w:rFonts w:cs="Times New Roman"/>
          <w:bCs/>
          <w:sz w:val="24"/>
          <w:szCs w:val="24"/>
        </w:rPr>
        <w:lastRenderedPageBreak/>
        <w:t>Приложение к Программе</w:t>
      </w:r>
    </w:p>
    <w:p w14:paraId="39ABEDD3" w14:textId="77777777" w:rsidR="00B97AC1" w:rsidRDefault="00B97AC1" w:rsidP="00AE75A3">
      <w:pPr>
        <w:jc w:val="center"/>
        <w:rPr>
          <w:rFonts w:cs="Times New Roman"/>
          <w:b/>
          <w:bCs/>
          <w:sz w:val="24"/>
          <w:szCs w:val="24"/>
        </w:rPr>
      </w:pPr>
    </w:p>
    <w:p w14:paraId="2DD2EA7F" w14:textId="2AC744EC" w:rsidR="00AE75A3" w:rsidRPr="00AE75A3" w:rsidRDefault="00AE75A3" w:rsidP="00AE75A3">
      <w:pPr>
        <w:jc w:val="center"/>
        <w:rPr>
          <w:rFonts w:cs="Times New Roman"/>
          <w:b/>
          <w:bCs/>
          <w:sz w:val="24"/>
          <w:szCs w:val="24"/>
        </w:rPr>
      </w:pPr>
      <w:r w:rsidRPr="00AE75A3">
        <w:rPr>
          <w:rFonts w:cs="Times New Roman"/>
          <w:b/>
          <w:bCs/>
          <w:sz w:val="24"/>
          <w:szCs w:val="24"/>
        </w:rPr>
        <w:t xml:space="preserve">Перечень профилактических мероприятий, </w:t>
      </w:r>
    </w:p>
    <w:p w14:paraId="0F7AC45C" w14:textId="77777777" w:rsidR="00AE75A3" w:rsidRPr="002F4656" w:rsidRDefault="00AE75A3" w:rsidP="00AE75A3">
      <w:pPr>
        <w:jc w:val="center"/>
        <w:rPr>
          <w:rFonts w:cs="Times New Roman"/>
          <w:b/>
          <w:bCs/>
        </w:rPr>
      </w:pPr>
      <w:r w:rsidRPr="00AE75A3">
        <w:rPr>
          <w:rFonts w:cs="Times New Roman"/>
          <w:b/>
          <w:bCs/>
          <w:sz w:val="24"/>
          <w:szCs w:val="24"/>
        </w:rPr>
        <w:t>сроки (периодичность) их проведения</w:t>
      </w:r>
    </w:p>
    <w:p w14:paraId="3735729C" w14:textId="187A8FC2" w:rsidR="00A26DE7" w:rsidRDefault="00A26DE7" w:rsidP="002F4E1E">
      <w:pPr>
        <w:jc w:val="both"/>
        <w:rPr>
          <w:rStyle w:val="a3"/>
          <w:bCs/>
          <w:sz w:val="24"/>
          <w:szCs w:val="24"/>
        </w:rPr>
      </w:pPr>
    </w:p>
    <w:tbl>
      <w:tblPr>
        <w:tblpPr w:leftFromText="180" w:rightFromText="180" w:vertAnchor="text" w:tblpX="-5"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2270"/>
        <w:gridCol w:w="3385"/>
        <w:gridCol w:w="2460"/>
        <w:gridCol w:w="1247"/>
      </w:tblGrid>
      <w:tr w:rsidR="00AE75A3" w:rsidRPr="00AE75A3" w14:paraId="45CC3AA1" w14:textId="77777777" w:rsidTr="00752E30">
        <w:tc>
          <w:tcPr>
            <w:tcW w:w="419" w:type="dxa"/>
            <w:tcBorders>
              <w:top w:val="single" w:sz="4" w:space="0" w:color="auto"/>
              <w:left w:val="single" w:sz="4" w:space="0" w:color="auto"/>
              <w:bottom w:val="single" w:sz="4" w:space="0" w:color="auto"/>
              <w:right w:val="single" w:sz="4" w:space="0" w:color="auto"/>
            </w:tcBorders>
            <w:shd w:val="clear" w:color="auto" w:fill="auto"/>
            <w:hideMark/>
          </w:tcPr>
          <w:p w14:paraId="3442AF92" w14:textId="77777777" w:rsidR="00AE75A3" w:rsidRPr="00AE75A3" w:rsidRDefault="00AE75A3" w:rsidP="00C61E94">
            <w:pPr>
              <w:autoSpaceDE w:val="0"/>
              <w:autoSpaceDN w:val="0"/>
              <w:adjustRightInd w:val="0"/>
              <w:jc w:val="center"/>
              <w:rPr>
                <w:rFonts w:eastAsia="Calibri" w:cs="Times New Roman"/>
                <w:color w:val="000000"/>
                <w:sz w:val="24"/>
                <w:szCs w:val="24"/>
              </w:rPr>
            </w:pPr>
            <w:r w:rsidRPr="00AE75A3">
              <w:rPr>
                <w:rFonts w:eastAsia="Calibri" w:cs="Times New Roman"/>
                <w:color w:val="000000"/>
                <w:sz w:val="24"/>
                <w:szCs w:val="24"/>
              </w:rPr>
              <w:t>№</w:t>
            </w:r>
          </w:p>
          <w:p w14:paraId="7D5632E7" w14:textId="77777777" w:rsidR="00AE75A3" w:rsidRPr="00AE75A3" w:rsidRDefault="00AE75A3" w:rsidP="00C61E94">
            <w:pPr>
              <w:autoSpaceDE w:val="0"/>
              <w:autoSpaceDN w:val="0"/>
              <w:adjustRightInd w:val="0"/>
              <w:jc w:val="center"/>
              <w:rPr>
                <w:rFonts w:eastAsia="Calibri" w:cs="Times New Roman"/>
                <w:color w:val="000000"/>
                <w:sz w:val="24"/>
                <w:szCs w:val="24"/>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6EEBB0F7" w14:textId="77777777" w:rsidR="00AE75A3" w:rsidRPr="00AE75A3" w:rsidRDefault="00AE75A3" w:rsidP="00C61E94">
            <w:pPr>
              <w:jc w:val="center"/>
              <w:rPr>
                <w:rFonts w:eastAsia="Calibri" w:cs="Times New Roman"/>
                <w:sz w:val="24"/>
                <w:szCs w:val="24"/>
              </w:rPr>
            </w:pPr>
            <w:r w:rsidRPr="00AE75A3">
              <w:rPr>
                <w:rFonts w:eastAsia="Calibri" w:cs="Times New Roman"/>
                <w:b/>
                <w:bCs/>
                <w:sz w:val="24"/>
                <w:szCs w:val="24"/>
              </w:rPr>
              <w:t>Вид мероприятия</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14:paraId="62F0E70B" w14:textId="77777777" w:rsidR="00AE75A3" w:rsidRPr="00AE75A3" w:rsidRDefault="00AE75A3" w:rsidP="00C61E94">
            <w:pPr>
              <w:ind w:firstLine="36"/>
              <w:jc w:val="center"/>
              <w:rPr>
                <w:rFonts w:eastAsia="Calibri" w:cs="Times New Roman"/>
                <w:sz w:val="24"/>
                <w:szCs w:val="24"/>
              </w:rPr>
            </w:pPr>
            <w:r w:rsidRPr="00AE75A3">
              <w:rPr>
                <w:rFonts w:eastAsia="Calibri" w:cs="Times New Roman"/>
                <w:b/>
                <w:bCs/>
                <w:sz w:val="24"/>
                <w:szCs w:val="24"/>
              </w:rPr>
              <w:t>Форма мероприятия</w:t>
            </w:r>
          </w:p>
        </w:tc>
        <w:tc>
          <w:tcPr>
            <w:tcW w:w="2460" w:type="dxa"/>
            <w:tcBorders>
              <w:top w:val="single" w:sz="4" w:space="0" w:color="auto"/>
              <w:left w:val="single" w:sz="4" w:space="0" w:color="auto"/>
              <w:bottom w:val="single" w:sz="4" w:space="0" w:color="auto"/>
              <w:right w:val="single" w:sz="4" w:space="0" w:color="auto"/>
            </w:tcBorders>
          </w:tcPr>
          <w:p w14:paraId="4EDC7FD1" w14:textId="211B4563" w:rsidR="00AE75A3" w:rsidRPr="00AE75A3" w:rsidRDefault="00AE75A3" w:rsidP="00C61E94">
            <w:pPr>
              <w:autoSpaceDE w:val="0"/>
              <w:autoSpaceDN w:val="0"/>
              <w:adjustRightInd w:val="0"/>
              <w:jc w:val="center"/>
              <w:rPr>
                <w:rFonts w:cs="Times New Roman"/>
                <w:b/>
                <w:sz w:val="24"/>
                <w:szCs w:val="24"/>
              </w:rPr>
            </w:pPr>
            <w:r w:rsidRPr="00AE75A3">
              <w:rPr>
                <w:rFonts w:cs="Times New Roman"/>
                <w:b/>
                <w:sz w:val="24"/>
                <w:szCs w:val="24"/>
              </w:rPr>
              <w:t xml:space="preserve">Подразделение и (или) должностные лица </w:t>
            </w:r>
            <w:r>
              <w:rPr>
                <w:rFonts w:cs="Times New Roman"/>
                <w:b/>
                <w:sz w:val="24"/>
                <w:szCs w:val="24"/>
              </w:rPr>
              <w:t>Администрации Подгорнского сельского поселения</w:t>
            </w:r>
            <w:r w:rsidRPr="00AE75A3">
              <w:rPr>
                <w:rFonts w:cs="Times New Roman"/>
                <w:b/>
                <w:sz w:val="24"/>
                <w:szCs w:val="24"/>
              </w:rPr>
              <w:t>, ответственные за реализацию мероприятия</w:t>
            </w:r>
          </w:p>
          <w:p w14:paraId="7C204133" w14:textId="77777777" w:rsidR="00AE75A3" w:rsidRPr="00AE75A3" w:rsidRDefault="00AE75A3" w:rsidP="00C61E94">
            <w:pPr>
              <w:jc w:val="center"/>
              <w:rPr>
                <w:rFonts w:eastAsia="Calibri" w:cs="Times New Roman"/>
                <w:b/>
                <w:bCs/>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7C723E48" w14:textId="77777777" w:rsidR="00AE75A3" w:rsidRPr="00AE75A3" w:rsidRDefault="00AE75A3" w:rsidP="00C61E94">
            <w:pPr>
              <w:jc w:val="center"/>
              <w:rPr>
                <w:rFonts w:eastAsia="Calibri" w:cs="Times New Roman"/>
                <w:sz w:val="24"/>
                <w:szCs w:val="24"/>
              </w:rPr>
            </w:pPr>
            <w:r w:rsidRPr="00AE75A3">
              <w:rPr>
                <w:rFonts w:eastAsia="Calibri" w:cs="Times New Roman"/>
                <w:b/>
                <w:bCs/>
                <w:sz w:val="24"/>
                <w:szCs w:val="24"/>
              </w:rPr>
              <w:t>Сроки (периодичность) их проведения</w:t>
            </w:r>
          </w:p>
        </w:tc>
      </w:tr>
      <w:tr w:rsidR="00AE75A3" w:rsidRPr="00AE75A3" w14:paraId="7DD20567" w14:textId="77777777" w:rsidTr="00752E30">
        <w:tc>
          <w:tcPr>
            <w:tcW w:w="419" w:type="dxa"/>
            <w:vMerge w:val="restart"/>
            <w:tcBorders>
              <w:top w:val="single" w:sz="4" w:space="0" w:color="auto"/>
              <w:left w:val="single" w:sz="4" w:space="0" w:color="auto"/>
              <w:right w:val="single" w:sz="4" w:space="0" w:color="auto"/>
            </w:tcBorders>
            <w:shd w:val="clear" w:color="auto" w:fill="auto"/>
            <w:hideMark/>
          </w:tcPr>
          <w:p w14:paraId="46F210AC" w14:textId="77777777" w:rsidR="00AE75A3" w:rsidRPr="00AE75A3" w:rsidRDefault="00AE75A3" w:rsidP="00C61E94">
            <w:pPr>
              <w:jc w:val="both"/>
              <w:rPr>
                <w:rFonts w:eastAsia="Calibri" w:cs="Times New Roman"/>
                <w:sz w:val="24"/>
                <w:szCs w:val="24"/>
              </w:rPr>
            </w:pPr>
            <w:r w:rsidRPr="00AE75A3">
              <w:rPr>
                <w:rFonts w:eastAsia="Calibri" w:cs="Times New Roman"/>
                <w:sz w:val="24"/>
                <w:szCs w:val="24"/>
              </w:rPr>
              <w:t>1.</w:t>
            </w:r>
          </w:p>
          <w:p w14:paraId="4F767CB0" w14:textId="77777777" w:rsidR="00AE75A3" w:rsidRPr="00AE75A3" w:rsidRDefault="00AE75A3" w:rsidP="00C61E94">
            <w:pPr>
              <w:jc w:val="both"/>
              <w:rPr>
                <w:rFonts w:eastAsia="Calibri" w:cs="Times New Roman"/>
                <w:sz w:val="24"/>
                <w:szCs w:val="24"/>
              </w:rPr>
            </w:pPr>
          </w:p>
        </w:tc>
        <w:tc>
          <w:tcPr>
            <w:tcW w:w="2270" w:type="dxa"/>
            <w:vMerge w:val="restart"/>
            <w:tcBorders>
              <w:top w:val="single" w:sz="4" w:space="0" w:color="auto"/>
              <w:left w:val="single" w:sz="4" w:space="0" w:color="auto"/>
              <w:right w:val="single" w:sz="4" w:space="0" w:color="auto"/>
            </w:tcBorders>
            <w:shd w:val="clear" w:color="auto" w:fill="auto"/>
            <w:hideMark/>
          </w:tcPr>
          <w:p w14:paraId="0F9A3C7D" w14:textId="77777777" w:rsidR="00AE75A3" w:rsidRPr="00AE75A3" w:rsidRDefault="00AE75A3" w:rsidP="00C61E94">
            <w:pPr>
              <w:ind w:firstLine="8"/>
              <w:jc w:val="both"/>
              <w:rPr>
                <w:rFonts w:eastAsia="Calibri" w:cs="Times New Roman"/>
                <w:sz w:val="24"/>
                <w:szCs w:val="24"/>
              </w:rPr>
            </w:pPr>
            <w:r w:rsidRPr="00AE75A3">
              <w:rPr>
                <w:rFonts w:eastAsia="Calibri" w:cs="Times New Roman"/>
                <w:sz w:val="24"/>
                <w:szCs w:val="24"/>
              </w:rPr>
              <w:t>Информирование</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14:paraId="2B0F4501" w14:textId="77777777" w:rsidR="00AE75A3" w:rsidRPr="00AE75A3" w:rsidRDefault="00AE75A3" w:rsidP="00C61E94">
            <w:pPr>
              <w:jc w:val="both"/>
              <w:rPr>
                <w:rFonts w:eastAsia="Calibri" w:cs="Times New Roman"/>
                <w:sz w:val="24"/>
                <w:szCs w:val="24"/>
              </w:rPr>
            </w:pPr>
            <w:r w:rsidRPr="00AE75A3">
              <w:rPr>
                <w:rFonts w:eastAsia="Calibri" w:cs="Times New Roman"/>
                <w:sz w:val="24"/>
                <w:szCs w:val="24"/>
              </w:rPr>
              <w:t>Проведение публичных мероприятий (собраний, совещаний, семинаров) с контролируемыми лицами в целях их информирования</w:t>
            </w:r>
          </w:p>
        </w:tc>
        <w:tc>
          <w:tcPr>
            <w:tcW w:w="2460" w:type="dxa"/>
            <w:tcBorders>
              <w:top w:val="single" w:sz="4" w:space="0" w:color="auto"/>
              <w:left w:val="single" w:sz="4" w:space="0" w:color="auto"/>
              <w:bottom w:val="single" w:sz="4" w:space="0" w:color="auto"/>
              <w:right w:val="single" w:sz="4" w:space="0" w:color="auto"/>
            </w:tcBorders>
          </w:tcPr>
          <w:p w14:paraId="03D6F6AF" w14:textId="6A919E62" w:rsidR="00AE75A3" w:rsidRPr="00AE75A3" w:rsidRDefault="00096535" w:rsidP="00C61E94">
            <w:pPr>
              <w:jc w:val="both"/>
              <w:rPr>
                <w:rFonts w:eastAsia="Calibri" w:cs="Times New Roman"/>
                <w:sz w:val="24"/>
                <w:szCs w:val="24"/>
              </w:rPr>
            </w:pPr>
            <w:r>
              <w:rPr>
                <w:rFonts w:cs="Times New Roman"/>
                <w:iCs/>
                <w:sz w:val="24"/>
                <w:szCs w:val="24"/>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8C23757" w14:textId="77777777" w:rsidR="00AE75A3" w:rsidRPr="00AE75A3" w:rsidRDefault="00AE75A3" w:rsidP="00C61E94">
            <w:pPr>
              <w:rPr>
                <w:rFonts w:eastAsia="Calibri" w:cs="Times New Roman"/>
                <w:sz w:val="24"/>
                <w:szCs w:val="24"/>
              </w:rPr>
            </w:pPr>
            <w:r w:rsidRPr="00AE75A3">
              <w:rPr>
                <w:rFonts w:eastAsia="Calibri" w:cs="Times New Roman"/>
                <w:sz w:val="24"/>
                <w:szCs w:val="24"/>
              </w:rPr>
              <w:t>По мере необходимости в течение года</w:t>
            </w:r>
          </w:p>
        </w:tc>
      </w:tr>
      <w:tr w:rsidR="00096535" w:rsidRPr="00AE75A3" w14:paraId="75FCB0A2" w14:textId="77777777" w:rsidTr="00752E30">
        <w:tc>
          <w:tcPr>
            <w:tcW w:w="419" w:type="dxa"/>
            <w:vMerge/>
            <w:tcBorders>
              <w:left w:val="single" w:sz="4" w:space="0" w:color="auto"/>
              <w:right w:val="single" w:sz="4" w:space="0" w:color="auto"/>
            </w:tcBorders>
            <w:shd w:val="clear" w:color="auto" w:fill="auto"/>
          </w:tcPr>
          <w:p w14:paraId="7D2649D5" w14:textId="77777777" w:rsidR="00096535" w:rsidRPr="00AE75A3" w:rsidRDefault="00096535" w:rsidP="00C61E94">
            <w:pPr>
              <w:ind w:firstLine="33"/>
              <w:jc w:val="both"/>
              <w:rPr>
                <w:rFonts w:eastAsia="Calibri" w:cs="Times New Roman"/>
                <w:sz w:val="24"/>
                <w:szCs w:val="24"/>
              </w:rPr>
            </w:pPr>
          </w:p>
        </w:tc>
        <w:tc>
          <w:tcPr>
            <w:tcW w:w="2270" w:type="dxa"/>
            <w:vMerge/>
            <w:tcBorders>
              <w:left w:val="single" w:sz="4" w:space="0" w:color="auto"/>
              <w:right w:val="single" w:sz="4" w:space="0" w:color="auto"/>
            </w:tcBorders>
            <w:shd w:val="clear" w:color="auto" w:fill="auto"/>
          </w:tcPr>
          <w:p w14:paraId="40EB75AD" w14:textId="77777777" w:rsidR="00096535" w:rsidRPr="00AE75A3" w:rsidRDefault="00096535" w:rsidP="00C61E94">
            <w:pPr>
              <w:autoSpaceDE w:val="0"/>
              <w:autoSpaceDN w:val="0"/>
              <w:adjustRightInd w:val="0"/>
              <w:rPr>
                <w:rFonts w:eastAsia="Calibri" w:cs="Times New Roman"/>
                <w:color w:val="000000"/>
                <w:sz w:val="24"/>
                <w:szCs w:val="24"/>
              </w:rPr>
            </w:pPr>
          </w:p>
        </w:tc>
        <w:tc>
          <w:tcPr>
            <w:tcW w:w="3385" w:type="dxa"/>
            <w:tcBorders>
              <w:top w:val="single" w:sz="4" w:space="0" w:color="auto"/>
              <w:left w:val="single" w:sz="4" w:space="0" w:color="auto"/>
              <w:bottom w:val="single" w:sz="4" w:space="0" w:color="auto"/>
              <w:right w:val="single" w:sz="4" w:space="0" w:color="auto"/>
            </w:tcBorders>
            <w:shd w:val="clear" w:color="auto" w:fill="auto"/>
          </w:tcPr>
          <w:p w14:paraId="240E4D15" w14:textId="1DA7C456" w:rsidR="00096535" w:rsidRPr="00AE75A3" w:rsidRDefault="00096535" w:rsidP="00C61E94">
            <w:pPr>
              <w:jc w:val="both"/>
              <w:rPr>
                <w:rFonts w:eastAsia="Calibri" w:cs="Times New Roman"/>
                <w:sz w:val="24"/>
                <w:szCs w:val="24"/>
              </w:rPr>
            </w:pPr>
            <w:r>
              <w:rPr>
                <w:rFonts w:eastAsia="Calibri" w:cs="Times New Roman"/>
                <w:sz w:val="24"/>
                <w:szCs w:val="24"/>
              </w:rPr>
              <w:t xml:space="preserve">Размещение и </w:t>
            </w:r>
            <w:r w:rsidRPr="00AE75A3">
              <w:rPr>
                <w:rFonts w:eastAsia="Calibri" w:cs="Times New Roman"/>
                <w:sz w:val="24"/>
                <w:szCs w:val="24"/>
              </w:rPr>
              <w:t xml:space="preserve">Публикация на сайте </w:t>
            </w:r>
            <w:r>
              <w:rPr>
                <w:rFonts w:eastAsia="Calibri" w:cs="Times New Roman"/>
                <w:sz w:val="24"/>
                <w:szCs w:val="24"/>
              </w:rPr>
              <w:t>«Подгорнского сельского поселения»</w:t>
            </w:r>
            <w:r w:rsidRPr="00AE75A3">
              <w:rPr>
                <w:rFonts w:eastAsia="Calibri" w:cs="Times New Roman"/>
                <w:sz w:val="24"/>
                <w:szCs w:val="24"/>
              </w:rPr>
              <w:t xml:space="preserve"> </w:t>
            </w:r>
            <w:r>
              <w:rPr>
                <w:rFonts w:eastAsia="Calibri" w:cs="Times New Roman"/>
                <w:sz w:val="24"/>
                <w:szCs w:val="24"/>
              </w:rPr>
              <w:t xml:space="preserve">нормативно-правовых актов, сведений об изменениях, внесенных в нормативно-правовые акты, </w:t>
            </w:r>
            <w:r w:rsidRPr="00AE75A3">
              <w:rPr>
                <w:rFonts w:eastAsia="Calibri" w:cs="Times New Roman"/>
                <w:sz w:val="24"/>
                <w:szCs w:val="24"/>
              </w:rPr>
              <w:t xml:space="preserve">по соблюдению обязательных требований в сфере </w:t>
            </w:r>
            <w:r>
              <w:rPr>
                <w:rFonts w:eastAsia="Calibri" w:cs="Times New Roman"/>
                <w:sz w:val="24"/>
                <w:szCs w:val="24"/>
              </w:rPr>
              <w:t xml:space="preserve">муниципального </w:t>
            </w:r>
            <w:r w:rsidRPr="00AE75A3">
              <w:rPr>
                <w:rFonts w:eastAsia="Calibri" w:cs="Times New Roman"/>
                <w:sz w:val="24"/>
                <w:szCs w:val="24"/>
              </w:rPr>
              <w:t xml:space="preserve">земельного контроля </w:t>
            </w:r>
          </w:p>
        </w:tc>
        <w:tc>
          <w:tcPr>
            <w:tcW w:w="2460" w:type="dxa"/>
            <w:tcBorders>
              <w:top w:val="single" w:sz="4" w:space="0" w:color="auto"/>
              <w:left w:val="single" w:sz="4" w:space="0" w:color="auto"/>
              <w:bottom w:val="single" w:sz="4" w:space="0" w:color="auto"/>
              <w:right w:val="single" w:sz="4" w:space="0" w:color="auto"/>
            </w:tcBorders>
          </w:tcPr>
          <w:p w14:paraId="53AFF34C" w14:textId="54BC5014" w:rsidR="00096535" w:rsidRPr="00AE75A3" w:rsidRDefault="00096535" w:rsidP="00C61E94">
            <w:pPr>
              <w:jc w:val="both"/>
              <w:rPr>
                <w:rFonts w:eastAsia="Calibri" w:cs="Times New Roman"/>
                <w:sz w:val="24"/>
                <w:szCs w:val="24"/>
              </w:rPr>
            </w:pPr>
            <w:r>
              <w:rPr>
                <w:rFonts w:cs="Times New Roman"/>
                <w:iCs/>
                <w:sz w:val="24"/>
                <w:szCs w:val="24"/>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20158E31" w14:textId="77777777" w:rsidR="00096535" w:rsidRPr="00AE75A3" w:rsidRDefault="00096535" w:rsidP="00C61E94">
            <w:pPr>
              <w:rPr>
                <w:rFonts w:eastAsia="Calibri" w:cs="Times New Roman"/>
                <w:sz w:val="24"/>
                <w:szCs w:val="24"/>
              </w:rPr>
            </w:pPr>
            <w:r w:rsidRPr="00AE75A3">
              <w:rPr>
                <w:rFonts w:eastAsia="Calibri" w:cs="Times New Roman"/>
                <w:sz w:val="24"/>
                <w:szCs w:val="24"/>
              </w:rPr>
              <w:t>По мере поступления</w:t>
            </w:r>
          </w:p>
        </w:tc>
      </w:tr>
      <w:tr w:rsidR="009030C4" w:rsidRPr="00AE75A3" w14:paraId="6DAE4BA0" w14:textId="77777777" w:rsidTr="00752E30">
        <w:trPr>
          <w:trHeight w:val="1771"/>
        </w:trPr>
        <w:tc>
          <w:tcPr>
            <w:tcW w:w="419" w:type="dxa"/>
            <w:vMerge/>
            <w:tcBorders>
              <w:left w:val="single" w:sz="4" w:space="0" w:color="auto"/>
              <w:right w:val="single" w:sz="4" w:space="0" w:color="auto"/>
            </w:tcBorders>
            <w:shd w:val="clear" w:color="auto" w:fill="auto"/>
            <w:hideMark/>
          </w:tcPr>
          <w:p w14:paraId="7A1137F3" w14:textId="77777777" w:rsidR="009030C4" w:rsidRPr="00AE75A3" w:rsidRDefault="009030C4" w:rsidP="00C61E94">
            <w:pPr>
              <w:ind w:firstLine="33"/>
              <w:jc w:val="both"/>
              <w:rPr>
                <w:rFonts w:eastAsia="Calibri" w:cs="Times New Roman"/>
                <w:sz w:val="24"/>
                <w:szCs w:val="24"/>
              </w:rPr>
            </w:pPr>
          </w:p>
        </w:tc>
        <w:tc>
          <w:tcPr>
            <w:tcW w:w="2270" w:type="dxa"/>
            <w:vMerge/>
            <w:tcBorders>
              <w:left w:val="single" w:sz="4" w:space="0" w:color="auto"/>
              <w:right w:val="single" w:sz="4" w:space="0" w:color="auto"/>
            </w:tcBorders>
            <w:shd w:val="clear" w:color="auto" w:fill="auto"/>
            <w:hideMark/>
          </w:tcPr>
          <w:p w14:paraId="019C6449" w14:textId="77777777" w:rsidR="009030C4" w:rsidRPr="00AE75A3" w:rsidRDefault="009030C4" w:rsidP="00C61E94">
            <w:pPr>
              <w:jc w:val="both"/>
              <w:rPr>
                <w:rFonts w:eastAsia="Calibri" w:cs="Times New Roman"/>
                <w:sz w:val="24"/>
                <w:szCs w:val="24"/>
              </w:rPr>
            </w:pPr>
          </w:p>
        </w:tc>
        <w:tc>
          <w:tcPr>
            <w:tcW w:w="3385" w:type="dxa"/>
            <w:tcBorders>
              <w:top w:val="single" w:sz="4" w:space="0" w:color="auto"/>
              <w:left w:val="single" w:sz="4" w:space="0" w:color="auto"/>
              <w:right w:val="single" w:sz="4" w:space="0" w:color="auto"/>
            </w:tcBorders>
            <w:shd w:val="clear" w:color="auto" w:fill="auto"/>
            <w:hideMark/>
          </w:tcPr>
          <w:p w14:paraId="67BFF37F" w14:textId="77777777" w:rsidR="009030C4" w:rsidRPr="00AE75A3" w:rsidRDefault="009030C4" w:rsidP="00C61E94">
            <w:pPr>
              <w:autoSpaceDE w:val="0"/>
              <w:autoSpaceDN w:val="0"/>
              <w:adjustRightInd w:val="0"/>
              <w:jc w:val="both"/>
              <w:rPr>
                <w:rFonts w:cs="Times New Roman"/>
                <w:sz w:val="24"/>
                <w:szCs w:val="24"/>
              </w:rPr>
            </w:pPr>
            <w:r w:rsidRPr="00AE75A3">
              <w:rPr>
                <w:rFonts w:cs="Times New Roman"/>
                <w:sz w:val="24"/>
                <w:szCs w:val="24"/>
              </w:rPr>
              <w:t>Размещение и поддержание в актуальном состоянии на официальном сайте в сети "Интернет" информации, перечень которой предусмотрен  Положением</w:t>
            </w:r>
          </w:p>
        </w:tc>
        <w:tc>
          <w:tcPr>
            <w:tcW w:w="2460" w:type="dxa"/>
            <w:tcBorders>
              <w:top w:val="single" w:sz="4" w:space="0" w:color="auto"/>
              <w:left w:val="single" w:sz="4" w:space="0" w:color="auto"/>
              <w:right w:val="single" w:sz="4" w:space="0" w:color="auto"/>
            </w:tcBorders>
          </w:tcPr>
          <w:p w14:paraId="49ED4B12" w14:textId="2DE43064" w:rsidR="009030C4" w:rsidRPr="00AE75A3" w:rsidRDefault="009030C4" w:rsidP="00C61E94">
            <w:pPr>
              <w:jc w:val="both"/>
              <w:rPr>
                <w:rFonts w:eastAsia="Calibri" w:cs="Times New Roman"/>
                <w:sz w:val="24"/>
                <w:szCs w:val="24"/>
              </w:rPr>
            </w:pPr>
            <w:r>
              <w:rPr>
                <w:rFonts w:cs="Times New Roman"/>
                <w:iCs/>
                <w:sz w:val="24"/>
                <w:szCs w:val="24"/>
              </w:rPr>
              <w:t>Специалист по земельным вопросам</w:t>
            </w:r>
          </w:p>
        </w:tc>
        <w:tc>
          <w:tcPr>
            <w:tcW w:w="1247" w:type="dxa"/>
            <w:tcBorders>
              <w:top w:val="single" w:sz="4" w:space="0" w:color="auto"/>
              <w:left w:val="single" w:sz="4" w:space="0" w:color="auto"/>
              <w:right w:val="single" w:sz="4" w:space="0" w:color="auto"/>
            </w:tcBorders>
            <w:shd w:val="clear" w:color="auto" w:fill="auto"/>
            <w:hideMark/>
          </w:tcPr>
          <w:p w14:paraId="2F65C11D" w14:textId="77777777" w:rsidR="009030C4" w:rsidRPr="00AE75A3" w:rsidRDefault="009030C4" w:rsidP="00C61E94">
            <w:pPr>
              <w:rPr>
                <w:rFonts w:eastAsia="Calibri" w:cs="Times New Roman"/>
                <w:sz w:val="24"/>
                <w:szCs w:val="24"/>
              </w:rPr>
            </w:pPr>
            <w:r w:rsidRPr="00AE75A3">
              <w:rPr>
                <w:rFonts w:eastAsia="Calibri" w:cs="Times New Roman"/>
                <w:sz w:val="24"/>
                <w:szCs w:val="24"/>
              </w:rPr>
              <w:t>По мере обновления</w:t>
            </w:r>
          </w:p>
        </w:tc>
      </w:tr>
      <w:tr w:rsidR="00B756FE" w:rsidRPr="00AE75A3" w14:paraId="1E5431F6" w14:textId="77777777" w:rsidTr="00752E30">
        <w:trPr>
          <w:trHeight w:val="3974"/>
        </w:trPr>
        <w:tc>
          <w:tcPr>
            <w:tcW w:w="419" w:type="dxa"/>
            <w:tcBorders>
              <w:top w:val="single" w:sz="4" w:space="0" w:color="auto"/>
              <w:left w:val="single" w:sz="4" w:space="0" w:color="auto"/>
              <w:right w:val="single" w:sz="4" w:space="0" w:color="auto"/>
            </w:tcBorders>
            <w:shd w:val="clear" w:color="auto" w:fill="auto"/>
            <w:hideMark/>
          </w:tcPr>
          <w:p w14:paraId="55B9E9CE" w14:textId="63F2A3C9" w:rsidR="00B756FE" w:rsidRPr="00AE75A3" w:rsidRDefault="00B756FE" w:rsidP="00C61E94">
            <w:pPr>
              <w:jc w:val="both"/>
              <w:rPr>
                <w:rFonts w:eastAsia="Calibri" w:cs="Times New Roman"/>
                <w:sz w:val="24"/>
                <w:szCs w:val="24"/>
              </w:rPr>
            </w:pPr>
            <w:r>
              <w:rPr>
                <w:rFonts w:eastAsia="Calibri" w:cs="Times New Roman"/>
                <w:sz w:val="24"/>
                <w:szCs w:val="24"/>
              </w:rPr>
              <w:t>2</w:t>
            </w:r>
            <w:r w:rsidRPr="00AE75A3">
              <w:rPr>
                <w:rFonts w:eastAsia="Calibri" w:cs="Times New Roman"/>
                <w:sz w:val="24"/>
                <w:szCs w:val="24"/>
              </w:rPr>
              <w:t>.</w:t>
            </w:r>
          </w:p>
        </w:tc>
        <w:tc>
          <w:tcPr>
            <w:tcW w:w="2270" w:type="dxa"/>
            <w:tcBorders>
              <w:top w:val="single" w:sz="4" w:space="0" w:color="auto"/>
              <w:left w:val="single" w:sz="4" w:space="0" w:color="auto"/>
              <w:right w:val="single" w:sz="4" w:space="0" w:color="auto"/>
            </w:tcBorders>
            <w:shd w:val="clear" w:color="auto" w:fill="auto"/>
            <w:hideMark/>
          </w:tcPr>
          <w:p w14:paraId="584B76C6" w14:textId="77777777" w:rsidR="00B756FE" w:rsidRPr="00AE75A3" w:rsidRDefault="00B756FE" w:rsidP="00C61E94">
            <w:pPr>
              <w:ind w:firstLine="34"/>
              <w:jc w:val="both"/>
              <w:rPr>
                <w:rFonts w:eastAsia="Calibri" w:cs="Times New Roman"/>
                <w:sz w:val="24"/>
                <w:szCs w:val="24"/>
              </w:rPr>
            </w:pPr>
            <w:r w:rsidRPr="00AE75A3">
              <w:rPr>
                <w:rFonts w:eastAsia="Calibri" w:cs="Times New Roman"/>
                <w:sz w:val="24"/>
                <w:szCs w:val="24"/>
              </w:rPr>
              <w:t>Консультирование</w:t>
            </w:r>
          </w:p>
        </w:tc>
        <w:tc>
          <w:tcPr>
            <w:tcW w:w="3385" w:type="dxa"/>
            <w:tcBorders>
              <w:top w:val="single" w:sz="4" w:space="0" w:color="auto"/>
              <w:left w:val="single" w:sz="4" w:space="0" w:color="auto"/>
              <w:right w:val="single" w:sz="4" w:space="0" w:color="auto"/>
            </w:tcBorders>
            <w:shd w:val="clear" w:color="auto" w:fill="auto"/>
            <w:hideMark/>
          </w:tcPr>
          <w:p w14:paraId="62187C32" w14:textId="341C46FB" w:rsidR="00B756FE" w:rsidRPr="00AE75A3" w:rsidRDefault="00B756FE" w:rsidP="00C61E94">
            <w:pPr>
              <w:autoSpaceDE w:val="0"/>
              <w:autoSpaceDN w:val="0"/>
              <w:adjustRightInd w:val="0"/>
              <w:jc w:val="both"/>
              <w:rPr>
                <w:rFonts w:eastAsia="Calibri" w:cs="Times New Roman"/>
                <w:sz w:val="24"/>
                <w:szCs w:val="24"/>
              </w:rPr>
            </w:pPr>
            <w:r w:rsidRPr="00AE75A3">
              <w:rPr>
                <w:rFonts w:eastAsia="Calibri" w:cs="Times New Roman"/>
                <w:sz w:val="24"/>
                <w:szCs w:val="24"/>
              </w:rPr>
              <w:t xml:space="preserve">Проведение должностными лицами </w:t>
            </w:r>
            <w:r>
              <w:rPr>
                <w:rFonts w:eastAsia="Calibri" w:cs="Times New Roman"/>
                <w:sz w:val="24"/>
                <w:szCs w:val="24"/>
              </w:rPr>
              <w:t>Администрации Подгорнского сельского поселения</w:t>
            </w:r>
            <w:r w:rsidRPr="00AE75A3">
              <w:rPr>
                <w:rFonts w:eastAsia="Calibri" w:cs="Times New Roman"/>
                <w:sz w:val="24"/>
                <w:szCs w:val="24"/>
              </w:rPr>
              <w:t xml:space="preserve"> консультаций по вопросам использования земельных участков.</w:t>
            </w:r>
          </w:p>
          <w:p w14:paraId="60616414" w14:textId="2C541B6F" w:rsidR="00B756FE" w:rsidRPr="00AE75A3" w:rsidRDefault="00B756FE" w:rsidP="004264E6">
            <w:pPr>
              <w:autoSpaceDE w:val="0"/>
              <w:autoSpaceDN w:val="0"/>
              <w:adjustRightInd w:val="0"/>
              <w:jc w:val="both"/>
              <w:rPr>
                <w:rFonts w:cs="Times New Roman"/>
                <w:sz w:val="24"/>
                <w:szCs w:val="24"/>
              </w:rPr>
            </w:pPr>
            <w:r w:rsidRPr="00AE75A3">
              <w:rPr>
                <w:rFonts w:eastAsia="Calibri" w:cs="Times New Roman"/>
                <w:sz w:val="24"/>
                <w:szCs w:val="24"/>
              </w:rPr>
              <w:t>Консультирование осуществляется посредств</w:t>
            </w:r>
            <w:r w:rsidR="004264E6">
              <w:rPr>
                <w:rFonts w:eastAsia="Calibri" w:cs="Times New Roman"/>
                <w:sz w:val="24"/>
                <w:szCs w:val="24"/>
              </w:rPr>
              <w:t>о</w:t>
            </w:r>
            <w:r w:rsidRPr="00AE75A3">
              <w:rPr>
                <w:rFonts w:eastAsia="Calibri" w:cs="Times New Roman"/>
                <w:sz w:val="24"/>
                <w:szCs w:val="24"/>
              </w:rPr>
              <w:t xml:space="preserve">м </w:t>
            </w:r>
            <w:r w:rsidRPr="00AE75A3">
              <w:rPr>
                <w:rFonts w:cs="Times New Roman"/>
                <w:sz w:val="24"/>
                <w:szCs w:val="24"/>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8" w:history="1">
              <w:r w:rsidRPr="00AE75A3">
                <w:rPr>
                  <w:rFonts w:cs="Times New Roman"/>
                  <w:sz w:val="24"/>
                  <w:szCs w:val="24"/>
                </w:rPr>
                <w:t>законом</w:t>
              </w:r>
            </w:hyperlink>
            <w:r w:rsidRPr="00AE75A3">
              <w:rPr>
                <w:rFonts w:cs="Times New Roman"/>
                <w:sz w:val="24"/>
                <w:szCs w:val="24"/>
              </w:rPr>
              <w:t xml:space="preserve"> «О </w:t>
            </w:r>
            <w:r w:rsidRPr="00AE75A3">
              <w:rPr>
                <w:rFonts w:cs="Times New Roman"/>
                <w:sz w:val="24"/>
                <w:szCs w:val="24"/>
              </w:rPr>
              <w:lastRenderedPageBreak/>
              <w:t>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460" w:type="dxa"/>
            <w:tcBorders>
              <w:top w:val="single" w:sz="4" w:space="0" w:color="auto"/>
              <w:left w:val="single" w:sz="4" w:space="0" w:color="auto"/>
              <w:right w:val="single" w:sz="4" w:space="0" w:color="auto"/>
            </w:tcBorders>
          </w:tcPr>
          <w:p w14:paraId="13492BE9" w14:textId="5A432269" w:rsidR="00B756FE" w:rsidRPr="00AE75A3" w:rsidRDefault="00B756FE" w:rsidP="00C61E94">
            <w:pPr>
              <w:autoSpaceDE w:val="0"/>
              <w:autoSpaceDN w:val="0"/>
              <w:adjustRightInd w:val="0"/>
              <w:jc w:val="both"/>
              <w:rPr>
                <w:rFonts w:eastAsia="Calibri" w:cs="Times New Roman"/>
                <w:sz w:val="24"/>
                <w:szCs w:val="24"/>
              </w:rPr>
            </w:pPr>
            <w:r>
              <w:rPr>
                <w:rFonts w:cs="Times New Roman"/>
                <w:iCs/>
                <w:sz w:val="24"/>
                <w:szCs w:val="24"/>
              </w:rPr>
              <w:lastRenderedPageBreak/>
              <w:t>Специалист по земельным вопросам</w:t>
            </w:r>
          </w:p>
        </w:tc>
        <w:tc>
          <w:tcPr>
            <w:tcW w:w="1247" w:type="dxa"/>
            <w:tcBorders>
              <w:top w:val="single" w:sz="4" w:space="0" w:color="auto"/>
              <w:left w:val="single" w:sz="4" w:space="0" w:color="auto"/>
              <w:right w:val="single" w:sz="4" w:space="0" w:color="auto"/>
            </w:tcBorders>
            <w:shd w:val="clear" w:color="auto" w:fill="auto"/>
            <w:hideMark/>
          </w:tcPr>
          <w:p w14:paraId="7926388C" w14:textId="77777777" w:rsidR="00B756FE" w:rsidRPr="00AE75A3" w:rsidRDefault="00B756FE" w:rsidP="00C61E94">
            <w:pPr>
              <w:autoSpaceDE w:val="0"/>
              <w:autoSpaceDN w:val="0"/>
              <w:adjustRightInd w:val="0"/>
              <w:jc w:val="both"/>
              <w:rPr>
                <w:rFonts w:eastAsia="Calibri" w:cs="Times New Roman"/>
                <w:sz w:val="24"/>
                <w:szCs w:val="24"/>
              </w:rPr>
            </w:pPr>
            <w:r w:rsidRPr="00AE75A3">
              <w:rPr>
                <w:rFonts w:eastAsia="Calibri" w:cs="Times New Roman"/>
                <w:sz w:val="24"/>
                <w:szCs w:val="24"/>
              </w:rPr>
              <w:t>В течение года (по мере обращения подконтрольных субъектов)</w:t>
            </w:r>
          </w:p>
          <w:p w14:paraId="4A5447D2" w14:textId="77777777" w:rsidR="00B756FE" w:rsidRPr="00AE75A3" w:rsidRDefault="00B756FE" w:rsidP="00C61E94">
            <w:pPr>
              <w:autoSpaceDE w:val="0"/>
              <w:autoSpaceDN w:val="0"/>
              <w:adjustRightInd w:val="0"/>
              <w:jc w:val="both"/>
              <w:rPr>
                <w:rFonts w:eastAsia="Calibri" w:cs="Times New Roman"/>
                <w:sz w:val="24"/>
                <w:szCs w:val="24"/>
                <w:highlight w:val="yellow"/>
              </w:rPr>
            </w:pPr>
          </w:p>
        </w:tc>
      </w:tr>
      <w:tr w:rsidR="00C61E94" w:rsidRPr="00AE75A3" w14:paraId="0DDF90FB" w14:textId="77777777" w:rsidTr="00752E30">
        <w:tc>
          <w:tcPr>
            <w:tcW w:w="419" w:type="dxa"/>
            <w:tcBorders>
              <w:top w:val="single" w:sz="4" w:space="0" w:color="auto"/>
              <w:left w:val="single" w:sz="4" w:space="0" w:color="auto"/>
              <w:bottom w:val="single" w:sz="4" w:space="0" w:color="auto"/>
              <w:right w:val="single" w:sz="4" w:space="0" w:color="auto"/>
            </w:tcBorders>
            <w:shd w:val="clear" w:color="auto" w:fill="auto"/>
          </w:tcPr>
          <w:p w14:paraId="1F0D68B6" w14:textId="1B3C49AF" w:rsidR="00C61E94" w:rsidRPr="00AE75A3" w:rsidRDefault="00C61E94" w:rsidP="00C61E94">
            <w:pPr>
              <w:jc w:val="both"/>
              <w:rPr>
                <w:rFonts w:eastAsia="Calibri" w:cs="Times New Roman"/>
                <w:sz w:val="24"/>
                <w:szCs w:val="24"/>
              </w:rPr>
            </w:pPr>
            <w:r>
              <w:rPr>
                <w:rFonts w:eastAsia="Calibri" w:cs="Times New Roman"/>
                <w:sz w:val="24"/>
                <w:szCs w:val="24"/>
              </w:rPr>
              <w:t>3</w:t>
            </w:r>
            <w:r w:rsidRPr="00AE75A3">
              <w:rPr>
                <w:rFonts w:eastAsia="Calibri" w:cs="Times New Roman"/>
                <w:sz w:val="24"/>
                <w:szCs w:val="24"/>
              </w:rPr>
              <w:t>.</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6076C663" w14:textId="77777777" w:rsidR="00C61E94" w:rsidRPr="00AE75A3" w:rsidRDefault="00C61E94" w:rsidP="00C61E94">
            <w:pPr>
              <w:jc w:val="both"/>
              <w:rPr>
                <w:rFonts w:eastAsia="Calibri" w:cs="Times New Roman"/>
                <w:sz w:val="24"/>
                <w:szCs w:val="24"/>
              </w:rPr>
            </w:pPr>
            <w:r w:rsidRPr="00AE75A3">
              <w:rPr>
                <w:rFonts w:eastAsia="Calibri" w:cs="Times New Roman"/>
                <w:sz w:val="24"/>
                <w:szCs w:val="24"/>
              </w:rPr>
              <w:t>Профилактический визит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14:paraId="47A5AD9D" w14:textId="19A1C00E" w:rsidR="00C61E94" w:rsidRPr="00AE75A3" w:rsidRDefault="00C61E94" w:rsidP="00C61E94">
            <w:pPr>
              <w:autoSpaceDE w:val="0"/>
              <w:autoSpaceDN w:val="0"/>
              <w:adjustRightInd w:val="0"/>
              <w:jc w:val="both"/>
              <w:rPr>
                <w:rFonts w:eastAsia="Calibri" w:cs="Times New Roman"/>
                <w:sz w:val="24"/>
                <w:szCs w:val="24"/>
              </w:rPr>
            </w:pPr>
            <w:r w:rsidRPr="00AE75A3">
              <w:rPr>
                <w:rFonts w:eastAsia="Calibri" w:cs="Times New Roman"/>
                <w:sz w:val="24"/>
                <w:szCs w:val="24"/>
              </w:rPr>
              <w:t>Проведение должностными лицами органа муниципального</w:t>
            </w:r>
            <w:r w:rsidR="00D00BE2">
              <w:rPr>
                <w:rFonts w:eastAsia="Calibri" w:cs="Times New Roman"/>
                <w:sz w:val="24"/>
                <w:szCs w:val="24"/>
              </w:rPr>
              <w:t xml:space="preserve"> земельного </w:t>
            </w:r>
            <w:r w:rsidRPr="00AE75A3">
              <w:rPr>
                <w:rFonts w:eastAsia="Calibri" w:cs="Times New Roman"/>
                <w:sz w:val="24"/>
                <w:szCs w:val="24"/>
              </w:rPr>
              <w:t>контроля</w:t>
            </w:r>
            <w:r w:rsidR="00D00BE2">
              <w:rPr>
                <w:rFonts w:eastAsia="Calibri" w:cs="Times New Roman"/>
                <w:sz w:val="24"/>
                <w:szCs w:val="24"/>
              </w:rPr>
              <w:t xml:space="preserve"> </w:t>
            </w:r>
            <w:r w:rsidRPr="00AE75A3">
              <w:rPr>
                <w:rFonts w:eastAsia="Calibri" w:cs="Times New Roman"/>
                <w:sz w:val="24"/>
                <w:szCs w:val="24"/>
              </w:rPr>
              <w:t>информирования</w:t>
            </w:r>
            <w:r w:rsidR="00D00BE2">
              <w:rPr>
                <w:rFonts w:eastAsia="Calibri" w:cs="Times New Roman"/>
                <w:sz w:val="24"/>
                <w:szCs w:val="24"/>
              </w:rPr>
              <w:t xml:space="preserve"> </w:t>
            </w:r>
            <w:r w:rsidRPr="00AE75A3">
              <w:rPr>
                <w:rFonts w:eastAsia="Calibri" w:cs="Times New Roman"/>
                <w:sz w:val="24"/>
                <w:szCs w:val="24"/>
              </w:rPr>
              <w:t>контролируемых лиц об</w:t>
            </w:r>
            <w:r w:rsidR="00D00BE2">
              <w:rPr>
                <w:rFonts w:eastAsia="Calibri" w:cs="Times New Roman"/>
                <w:sz w:val="24"/>
                <w:szCs w:val="24"/>
              </w:rPr>
              <w:t xml:space="preserve"> </w:t>
            </w:r>
            <w:r w:rsidRPr="00AE75A3">
              <w:rPr>
                <w:rFonts w:eastAsia="Calibri" w:cs="Times New Roman"/>
                <w:sz w:val="24"/>
                <w:szCs w:val="24"/>
              </w:rPr>
              <w:t>обязательных требованиях,</w:t>
            </w:r>
            <w:r w:rsidR="00D00BE2">
              <w:rPr>
                <w:rFonts w:eastAsia="Calibri" w:cs="Times New Roman"/>
                <w:sz w:val="24"/>
                <w:szCs w:val="24"/>
              </w:rPr>
              <w:t xml:space="preserve"> </w:t>
            </w:r>
            <w:r w:rsidRPr="00AE75A3">
              <w:rPr>
                <w:rFonts w:eastAsia="Calibri" w:cs="Times New Roman"/>
                <w:sz w:val="24"/>
                <w:szCs w:val="24"/>
              </w:rPr>
              <w:t>предъявляемых к его</w:t>
            </w:r>
            <w:r w:rsidR="00D00BE2">
              <w:rPr>
                <w:rFonts w:eastAsia="Calibri" w:cs="Times New Roman"/>
                <w:sz w:val="24"/>
                <w:szCs w:val="24"/>
              </w:rPr>
              <w:t xml:space="preserve"> </w:t>
            </w:r>
            <w:r w:rsidRPr="00AE75A3">
              <w:rPr>
                <w:rFonts w:eastAsia="Calibri" w:cs="Times New Roman"/>
                <w:sz w:val="24"/>
                <w:szCs w:val="24"/>
              </w:rPr>
              <w:t>деятельности либо к принадлежащим ему объектам муниципального</w:t>
            </w:r>
            <w:r w:rsidR="00D00BE2">
              <w:rPr>
                <w:rFonts w:eastAsia="Calibri" w:cs="Times New Roman"/>
                <w:sz w:val="24"/>
                <w:szCs w:val="24"/>
              </w:rPr>
              <w:t xml:space="preserve"> земельного</w:t>
            </w:r>
            <w:r w:rsidRPr="00AE75A3">
              <w:rPr>
                <w:rFonts w:eastAsia="Calibri" w:cs="Times New Roman"/>
                <w:sz w:val="24"/>
                <w:szCs w:val="24"/>
              </w:rPr>
              <w:t xml:space="preserve">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14:paraId="3A023E39" w14:textId="6DB53488" w:rsidR="00C61E94" w:rsidRPr="00AE75A3" w:rsidRDefault="00C61E94" w:rsidP="00D00BE2">
            <w:pPr>
              <w:autoSpaceDE w:val="0"/>
              <w:autoSpaceDN w:val="0"/>
              <w:adjustRightInd w:val="0"/>
              <w:jc w:val="both"/>
              <w:rPr>
                <w:rFonts w:eastAsia="Calibri" w:cs="Times New Roman"/>
                <w:sz w:val="24"/>
                <w:szCs w:val="24"/>
              </w:rPr>
            </w:pPr>
            <w:r w:rsidRPr="00AE75A3">
              <w:rPr>
                <w:rFonts w:eastAsia="Calibri" w:cs="Times New Roman"/>
                <w:sz w:val="24"/>
                <w:szCs w:val="24"/>
              </w:rPr>
              <w:t xml:space="preserve">Обязательные </w:t>
            </w:r>
            <w:r w:rsidR="00D00BE2">
              <w:rPr>
                <w:rFonts w:eastAsia="Calibri" w:cs="Times New Roman"/>
                <w:sz w:val="24"/>
                <w:szCs w:val="24"/>
              </w:rPr>
              <w:t>п</w:t>
            </w:r>
            <w:r w:rsidRPr="00AE75A3">
              <w:rPr>
                <w:rFonts w:eastAsia="Calibri" w:cs="Times New Roman"/>
                <w:sz w:val="24"/>
                <w:szCs w:val="24"/>
              </w:rPr>
              <w:t>рофилактические визиты проводятся для лиц, указанных в Положении.</w:t>
            </w:r>
          </w:p>
        </w:tc>
        <w:tc>
          <w:tcPr>
            <w:tcW w:w="2460" w:type="dxa"/>
            <w:tcBorders>
              <w:top w:val="single" w:sz="4" w:space="0" w:color="auto"/>
              <w:left w:val="single" w:sz="4" w:space="0" w:color="auto"/>
              <w:bottom w:val="single" w:sz="4" w:space="0" w:color="auto"/>
              <w:right w:val="single" w:sz="4" w:space="0" w:color="auto"/>
            </w:tcBorders>
          </w:tcPr>
          <w:p w14:paraId="0319D08D" w14:textId="59E73428" w:rsidR="00C61E94" w:rsidRPr="00AE75A3" w:rsidRDefault="00C61E94" w:rsidP="00C61E94">
            <w:pPr>
              <w:autoSpaceDE w:val="0"/>
              <w:autoSpaceDN w:val="0"/>
              <w:adjustRightInd w:val="0"/>
              <w:jc w:val="both"/>
              <w:rPr>
                <w:rFonts w:eastAsia="Calibri" w:cs="Times New Roman"/>
                <w:sz w:val="24"/>
                <w:szCs w:val="24"/>
              </w:rPr>
            </w:pPr>
            <w:r>
              <w:rPr>
                <w:rFonts w:cs="Times New Roman"/>
                <w:iCs/>
                <w:sz w:val="24"/>
                <w:szCs w:val="24"/>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10625B69" w14:textId="77777777" w:rsidR="00C61E94" w:rsidRPr="00AE75A3" w:rsidRDefault="00C61E94" w:rsidP="00C61E94">
            <w:pPr>
              <w:autoSpaceDE w:val="0"/>
              <w:autoSpaceDN w:val="0"/>
              <w:adjustRightInd w:val="0"/>
              <w:rPr>
                <w:rFonts w:eastAsia="Calibri" w:cs="Times New Roman"/>
                <w:sz w:val="24"/>
                <w:szCs w:val="24"/>
              </w:rPr>
            </w:pPr>
            <w:r w:rsidRPr="00AE75A3">
              <w:rPr>
                <w:rFonts w:eastAsia="Calibri" w:cs="Times New Roman"/>
                <w:sz w:val="24"/>
                <w:szCs w:val="24"/>
              </w:rPr>
              <w:t>Профилактические визиты подлежат проведению в течение года (при наличии оснований).</w:t>
            </w:r>
          </w:p>
          <w:p w14:paraId="285988BD" w14:textId="77777777" w:rsidR="00C61E94" w:rsidRPr="00AE75A3" w:rsidRDefault="00C61E94" w:rsidP="00C61E94">
            <w:pPr>
              <w:autoSpaceDE w:val="0"/>
              <w:autoSpaceDN w:val="0"/>
              <w:adjustRightInd w:val="0"/>
              <w:rPr>
                <w:rFonts w:eastAsia="Calibri" w:cs="Times New Roman"/>
                <w:sz w:val="24"/>
                <w:szCs w:val="24"/>
              </w:rPr>
            </w:pPr>
          </w:p>
        </w:tc>
      </w:tr>
    </w:tbl>
    <w:p w14:paraId="394DFD74" w14:textId="00011CD1" w:rsidR="00A26DE7" w:rsidRDefault="00A26DE7" w:rsidP="00D75B92">
      <w:pPr>
        <w:jc w:val="both"/>
        <w:rPr>
          <w:rStyle w:val="a3"/>
          <w:bCs/>
          <w:sz w:val="24"/>
          <w:szCs w:val="24"/>
        </w:rPr>
      </w:pPr>
    </w:p>
    <w:sectPr w:rsidR="00A26DE7" w:rsidSect="00D33104">
      <w:pgSz w:w="11906" w:h="16838"/>
      <w:pgMar w:top="851"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52B77" w14:textId="77777777" w:rsidR="00792EFC" w:rsidRDefault="00792EFC" w:rsidP="008D5823">
      <w:r>
        <w:separator/>
      </w:r>
    </w:p>
  </w:endnote>
  <w:endnote w:type="continuationSeparator" w:id="0">
    <w:p w14:paraId="734A9DFA" w14:textId="77777777" w:rsidR="00792EFC" w:rsidRDefault="00792EFC" w:rsidP="008D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98BBA" w14:textId="77777777" w:rsidR="00792EFC" w:rsidRDefault="00792EFC" w:rsidP="008D5823">
      <w:r>
        <w:separator/>
      </w:r>
    </w:p>
  </w:footnote>
  <w:footnote w:type="continuationSeparator" w:id="0">
    <w:p w14:paraId="1D3541F2" w14:textId="77777777" w:rsidR="00792EFC" w:rsidRDefault="00792EFC" w:rsidP="008D5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611B5"/>
    <w:multiLevelType w:val="hybridMultilevel"/>
    <w:tmpl w:val="BF28F426"/>
    <w:lvl w:ilvl="0" w:tplc="B336C2A4">
      <w:start w:val="1"/>
      <w:numFmt w:val="decimal"/>
      <w:lvlText w:val="%1."/>
      <w:lvlJc w:val="left"/>
      <w:pPr>
        <w:ind w:left="1065" w:hanging="360"/>
      </w:pPr>
      <w:rPr>
        <w:rFonts w:hint="default"/>
        <w:b/>
        <w:color w:val="26282F"/>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38DA33F5"/>
    <w:multiLevelType w:val="hybridMultilevel"/>
    <w:tmpl w:val="B246D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4D3B95"/>
    <w:multiLevelType w:val="multilevel"/>
    <w:tmpl w:val="E118F760"/>
    <w:lvl w:ilvl="0">
      <w:start w:val="1"/>
      <w:numFmt w:val="decimal"/>
      <w:suff w:val="space"/>
      <w:lvlText w:val="%1."/>
      <w:lvlJc w:val="left"/>
      <w:pPr>
        <w:tabs>
          <w:tab w:val="num" w:pos="0"/>
        </w:tabs>
        <w:ind w:left="177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62E11967"/>
    <w:multiLevelType w:val="hybridMultilevel"/>
    <w:tmpl w:val="B9685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C84AAF"/>
    <w:multiLevelType w:val="hybridMultilevel"/>
    <w:tmpl w:val="FBB4D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1567F7"/>
    <w:multiLevelType w:val="multilevel"/>
    <w:tmpl w:val="8C4A5B00"/>
    <w:lvl w:ilvl="0">
      <w:start w:val="1"/>
      <w:numFmt w:val="decimal"/>
      <w:suff w:val="space"/>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E6B"/>
    <w:rsid w:val="00002797"/>
    <w:rsid w:val="00033F12"/>
    <w:rsid w:val="000418F3"/>
    <w:rsid w:val="00055607"/>
    <w:rsid w:val="000603D3"/>
    <w:rsid w:val="00061FC1"/>
    <w:rsid w:val="00071A96"/>
    <w:rsid w:val="00087FAE"/>
    <w:rsid w:val="00095761"/>
    <w:rsid w:val="00096535"/>
    <w:rsid w:val="000C332F"/>
    <w:rsid w:val="000C7E15"/>
    <w:rsid w:val="000E3140"/>
    <w:rsid w:val="000F5693"/>
    <w:rsid w:val="000F5892"/>
    <w:rsid w:val="000F6770"/>
    <w:rsid w:val="00150737"/>
    <w:rsid w:val="00191CB3"/>
    <w:rsid w:val="001964A2"/>
    <w:rsid w:val="00197A53"/>
    <w:rsid w:val="001A3116"/>
    <w:rsid w:val="001C1F22"/>
    <w:rsid w:val="001D5A9B"/>
    <w:rsid w:val="001E1399"/>
    <w:rsid w:val="001F2B9D"/>
    <w:rsid w:val="001F3C39"/>
    <w:rsid w:val="001F638D"/>
    <w:rsid w:val="001F77EC"/>
    <w:rsid w:val="0022194C"/>
    <w:rsid w:val="00224DAE"/>
    <w:rsid w:val="002269D3"/>
    <w:rsid w:val="00253A49"/>
    <w:rsid w:val="002645C3"/>
    <w:rsid w:val="00281DC6"/>
    <w:rsid w:val="002868BF"/>
    <w:rsid w:val="00286A64"/>
    <w:rsid w:val="00290F16"/>
    <w:rsid w:val="002B13DE"/>
    <w:rsid w:val="002D0049"/>
    <w:rsid w:val="002D1499"/>
    <w:rsid w:val="002D1BC5"/>
    <w:rsid w:val="002E15C6"/>
    <w:rsid w:val="002E30B4"/>
    <w:rsid w:val="002E7FFA"/>
    <w:rsid w:val="002F23C6"/>
    <w:rsid w:val="002F4E1E"/>
    <w:rsid w:val="002F6105"/>
    <w:rsid w:val="00310732"/>
    <w:rsid w:val="003113C6"/>
    <w:rsid w:val="003260F5"/>
    <w:rsid w:val="00335006"/>
    <w:rsid w:val="003452D0"/>
    <w:rsid w:val="00367352"/>
    <w:rsid w:val="00381B88"/>
    <w:rsid w:val="00384D80"/>
    <w:rsid w:val="003A1BED"/>
    <w:rsid w:val="003A532C"/>
    <w:rsid w:val="003B5252"/>
    <w:rsid w:val="003B5CBB"/>
    <w:rsid w:val="003C4618"/>
    <w:rsid w:val="003C5A55"/>
    <w:rsid w:val="003C704A"/>
    <w:rsid w:val="003D4254"/>
    <w:rsid w:val="003F2B9E"/>
    <w:rsid w:val="00421104"/>
    <w:rsid w:val="0042222B"/>
    <w:rsid w:val="004264E6"/>
    <w:rsid w:val="004362A2"/>
    <w:rsid w:val="00442B35"/>
    <w:rsid w:val="0044327C"/>
    <w:rsid w:val="004455E0"/>
    <w:rsid w:val="004477AA"/>
    <w:rsid w:val="00457C00"/>
    <w:rsid w:val="004849E4"/>
    <w:rsid w:val="00484B92"/>
    <w:rsid w:val="004A50FA"/>
    <w:rsid w:val="004B3622"/>
    <w:rsid w:val="004B75E3"/>
    <w:rsid w:val="004D66B6"/>
    <w:rsid w:val="004D724B"/>
    <w:rsid w:val="004E6331"/>
    <w:rsid w:val="004F148F"/>
    <w:rsid w:val="00502A0D"/>
    <w:rsid w:val="00513BA1"/>
    <w:rsid w:val="00523DD2"/>
    <w:rsid w:val="0054437D"/>
    <w:rsid w:val="00551462"/>
    <w:rsid w:val="005A6BD7"/>
    <w:rsid w:val="005B276F"/>
    <w:rsid w:val="005C369B"/>
    <w:rsid w:val="005E220A"/>
    <w:rsid w:val="00605AC2"/>
    <w:rsid w:val="006127A9"/>
    <w:rsid w:val="00622DDB"/>
    <w:rsid w:val="00631061"/>
    <w:rsid w:val="006355D9"/>
    <w:rsid w:val="00637E6B"/>
    <w:rsid w:val="00642270"/>
    <w:rsid w:val="006944A0"/>
    <w:rsid w:val="006A075D"/>
    <w:rsid w:val="006A32F8"/>
    <w:rsid w:val="006A70E8"/>
    <w:rsid w:val="006B3699"/>
    <w:rsid w:val="006B7AD4"/>
    <w:rsid w:val="006C574F"/>
    <w:rsid w:val="006C5F5E"/>
    <w:rsid w:val="006C652D"/>
    <w:rsid w:val="006D07FF"/>
    <w:rsid w:val="006F15E0"/>
    <w:rsid w:val="006F34C5"/>
    <w:rsid w:val="006F68EE"/>
    <w:rsid w:val="00705559"/>
    <w:rsid w:val="00710675"/>
    <w:rsid w:val="00712AA9"/>
    <w:rsid w:val="007141A1"/>
    <w:rsid w:val="007150C1"/>
    <w:rsid w:val="0074013E"/>
    <w:rsid w:val="00752E30"/>
    <w:rsid w:val="007661D0"/>
    <w:rsid w:val="007800E5"/>
    <w:rsid w:val="00786B97"/>
    <w:rsid w:val="00792EFC"/>
    <w:rsid w:val="007A2F5D"/>
    <w:rsid w:val="007A6777"/>
    <w:rsid w:val="007B4C07"/>
    <w:rsid w:val="007D6AE1"/>
    <w:rsid w:val="007F0798"/>
    <w:rsid w:val="007F6EAC"/>
    <w:rsid w:val="0081670C"/>
    <w:rsid w:val="00844093"/>
    <w:rsid w:val="008975D5"/>
    <w:rsid w:val="008B63D0"/>
    <w:rsid w:val="008C6724"/>
    <w:rsid w:val="008D3365"/>
    <w:rsid w:val="008D5823"/>
    <w:rsid w:val="009030C4"/>
    <w:rsid w:val="00914B69"/>
    <w:rsid w:val="00921D30"/>
    <w:rsid w:val="00927AEA"/>
    <w:rsid w:val="00973794"/>
    <w:rsid w:val="00974EB8"/>
    <w:rsid w:val="009768DD"/>
    <w:rsid w:val="0098544E"/>
    <w:rsid w:val="00993F1D"/>
    <w:rsid w:val="00995303"/>
    <w:rsid w:val="009E21C9"/>
    <w:rsid w:val="009E3761"/>
    <w:rsid w:val="009E5D6A"/>
    <w:rsid w:val="009E6776"/>
    <w:rsid w:val="009E6AAB"/>
    <w:rsid w:val="00A0086B"/>
    <w:rsid w:val="00A20395"/>
    <w:rsid w:val="00A20734"/>
    <w:rsid w:val="00A21035"/>
    <w:rsid w:val="00A24225"/>
    <w:rsid w:val="00A26DE7"/>
    <w:rsid w:val="00A30101"/>
    <w:rsid w:val="00A40AC0"/>
    <w:rsid w:val="00A4285D"/>
    <w:rsid w:val="00A46B13"/>
    <w:rsid w:val="00A53911"/>
    <w:rsid w:val="00A60078"/>
    <w:rsid w:val="00A61E42"/>
    <w:rsid w:val="00A71CEB"/>
    <w:rsid w:val="00A732E9"/>
    <w:rsid w:val="00A7563C"/>
    <w:rsid w:val="00A76B72"/>
    <w:rsid w:val="00A8121E"/>
    <w:rsid w:val="00A84880"/>
    <w:rsid w:val="00A91F4D"/>
    <w:rsid w:val="00A93F6B"/>
    <w:rsid w:val="00AA0628"/>
    <w:rsid w:val="00AA223E"/>
    <w:rsid w:val="00AC4C5A"/>
    <w:rsid w:val="00AE00EF"/>
    <w:rsid w:val="00AE75A3"/>
    <w:rsid w:val="00B009A8"/>
    <w:rsid w:val="00B01952"/>
    <w:rsid w:val="00B238F0"/>
    <w:rsid w:val="00B502A4"/>
    <w:rsid w:val="00B54C8F"/>
    <w:rsid w:val="00B67BB8"/>
    <w:rsid w:val="00B756FE"/>
    <w:rsid w:val="00B9349B"/>
    <w:rsid w:val="00B93FA2"/>
    <w:rsid w:val="00B964E9"/>
    <w:rsid w:val="00B97AC1"/>
    <w:rsid w:val="00BB1248"/>
    <w:rsid w:val="00BC627E"/>
    <w:rsid w:val="00BE2898"/>
    <w:rsid w:val="00BF5A9B"/>
    <w:rsid w:val="00BF73F9"/>
    <w:rsid w:val="00C04D03"/>
    <w:rsid w:val="00C05118"/>
    <w:rsid w:val="00C1058B"/>
    <w:rsid w:val="00C11914"/>
    <w:rsid w:val="00C1437F"/>
    <w:rsid w:val="00C33485"/>
    <w:rsid w:val="00C57C5A"/>
    <w:rsid w:val="00C61E94"/>
    <w:rsid w:val="00C72B8B"/>
    <w:rsid w:val="00C74EFC"/>
    <w:rsid w:val="00C82809"/>
    <w:rsid w:val="00CA6F6B"/>
    <w:rsid w:val="00CB5FFC"/>
    <w:rsid w:val="00CC095C"/>
    <w:rsid w:val="00CD2062"/>
    <w:rsid w:val="00CD71E6"/>
    <w:rsid w:val="00CE342D"/>
    <w:rsid w:val="00CF696B"/>
    <w:rsid w:val="00D00BE2"/>
    <w:rsid w:val="00D0508F"/>
    <w:rsid w:val="00D275E6"/>
    <w:rsid w:val="00D32B5E"/>
    <w:rsid w:val="00D33104"/>
    <w:rsid w:val="00D358B5"/>
    <w:rsid w:val="00D415E1"/>
    <w:rsid w:val="00D50A34"/>
    <w:rsid w:val="00D51357"/>
    <w:rsid w:val="00D53662"/>
    <w:rsid w:val="00D75B92"/>
    <w:rsid w:val="00D849E5"/>
    <w:rsid w:val="00DB0329"/>
    <w:rsid w:val="00DB097F"/>
    <w:rsid w:val="00DB0995"/>
    <w:rsid w:val="00DC75E5"/>
    <w:rsid w:val="00DE52FC"/>
    <w:rsid w:val="00DF60CD"/>
    <w:rsid w:val="00DF7414"/>
    <w:rsid w:val="00E03BB4"/>
    <w:rsid w:val="00E040FB"/>
    <w:rsid w:val="00E13E8C"/>
    <w:rsid w:val="00E25BEA"/>
    <w:rsid w:val="00E56FEF"/>
    <w:rsid w:val="00E9581D"/>
    <w:rsid w:val="00EB2848"/>
    <w:rsid w:val="00EB2F3A"/>
    <w:rsid w:val="00EE0200"/>
    <w:rsid w:val="00EF45F3"/>
    <w:rsid w:val="00EF7F4C"/>
    <w:rsid w:val="00F0441B"/>
    <w:rsid w:val="00F35062"/>
    <w:rsid w:val="00F4276E"/>
    <w:rsid w:val="00F45A0C"/>
    <w:rsid w:val="00F46CCE"/>
    <w:rsid w:val="00F501C5"/>
    <w:rsid w:val="00F50F3A"/>
    <w:rsid w:val="00F55732"/>
    <w:rsid w:val="00F567AA"/>
    <w:rsid w:val="00F603CE"/>
    <w:rsid w:val="00F70A25"/>
    <w:rsid w:val="00F7551F"/>
    <w:rsid w:val="00FB79FE"/>
    <w:rsid w:val="00FC02D9"/>
    <w:rsid w:val="00FC08B4"/>
    <w:rsid w:val="00FC4E08"/>
    <w:rsid w:val="00FD2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AF57"/>
  <w15:chartTrackingRefBased/>
  <w15:docId w15:val="{68619637-C183-474F-8AD6-6E8E58A1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E1E"/>
    <w:pPr>
      <w:spacing w:after="0" w:line="240" w:lineRule="auto"/>
    </w:pPr>
    <w:rPr>
      <w:rFonts w:ascii="Times New Roman" w:eastAsia="Times New Roman" w:hAnsi="Times New Roman" w:cs="Arial"/>
      <w:sz w:val="28"/>
      <w:szCs w:val="28"/>
      <w:lang w:eastAsia="ru-RU"/>
    </w:rPr>
  </w:style>
  <w:style w:type="paragraph" w:styleId="1">
    <w:name w:val="heading 1"/>
    <w:basedOn w:val="a"/>
    <w:next w:val="a"/>
    <w:link w:val="10"/>
    <w:qFormat/>
    <w:rsid w:val="002F4E1E"/>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4E1E"/>
    <w:rPr>
      <w:rFonts w:ascii="Arial" w:eastAsia="Times New Roman" w:hAnsi="Arial" w:cs="Arial"/>
      <w:b/>
      <w:bCs/>
      <w:kern w:val="32"/>
      <w:sz w:val="32"/>
      <w:szCs w:val="32"/>
      <w:lang w:eastAsia="ru-RU"/>
    </w:rPr>
  </w:style>
  <w:style w:type="character" w:customStyle="1" w:styleId="a3">
    <w:name w:val="Цветовое выделение"/>
    <w:uiPriority w:val="99"/>
    <w:rsid w:val="002F4E1E"/>
    <w:rPr>
      <w:b/>
      <w:color w:val="26282F"/>
    </w:rPr>
  </w:style>
  <w:style w:type="paragraph" w:styleId="a4">
    <w:name w:val="List Paragraph"/>
    <w:basedOn w:val="a"/>
    <w:qFormat/>
    <w:rsid w:val="002F4E1E"/>
    <w:pPr>
      <w:ind w:left="720"/>
      <w:contextualSpacing/>
    </w:pPr>
  </w:style>
  <w:style w:type="character" w:customStyle="1" w:styleId="a5">
    <w:name w:val="Гипертекстовая ссылка"/>
    <w:basedOn w:val="a3"/>
    <w:uiPriority w:val="99"/>
    <w:rsid w:val="00DE52FC"/>
    <w:rPr>
      <w:rFonts w:cs="Times New Roman"/>
      <w:b w:val="0"/>
      <w:color w:val="106BBE"/>
    </w:rPr>
  </w:style>
  <w:style w:type="character" w:styleId="a6">
    <w:name w:val="Hyperlink"/>
    <w:rsid w:val="003C704A"/>
    <w:rPr>
      <w:rFonts w:cs="Times New Roman"/>
      <w:color w:val="0000FF"/>
      <w:u w:val="single"/>
    </w:rPr>
  </w:style>
  <w:style w:type="paragraph" w:customStyle="1" w:styleId="a7">
    <w:name w:val="Нормальный (таблица)"/>
    <w:basedOn w:val="a"/>
    <w:next w:val="a"/>
    <w:uiPriority w:val="99"/>
    <w:rsid w:val="00FC02D9"/>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8">
    <w:name w:val="Прижатый влево"/>
    <w:basedOn w:val="a"/>
    <w:next w:val="a"/>
    <w:uiPriority w:val="99"/>
    <w:rsid w:val="00FC02D9"/>
    <w:pPr>
      <w:widowControl w:val="0"/>
      <w:autoSpaceDE w:val="0"/>
      <w:autoSpaceDN w:val="0"/>
      <w:adjustRightInd w:val="0"/>
    </w:pPr>
    <w:rPr>
      <w:rFonts w:ascii="Times New Roman CYR" w:eastAsiaTheme="minorEastAsia" w:hAnsi="Times New Roman CYR" w:cs="Times New Roman CYR"/>
      <w:sz w:val="24"/>
      <w:szCs w:val="24"/>
    </w:rPr>
  </w:style>
  <w:style w:type="paragraph" w:styleId="a9">
    <w:name w:val="Balloon Text"/>
    <w:basedOn w:val="a"/>
    <w:link w:val="aa"/>
    <w:uiPriority w:val="99"/>
    <w:semiHidden/>
    <w:unhideWhenUsed/>
    <w:rsid w:val="00FC02D9"/>
    <w:rPr>
      <w:rFonts w:ascii="Segoe UI" w:hAnsi="Segoe UI" w:cs="Segoe UI"/>
      <w:sz w:val="18"/>
      <w:szCs w:val="18"/>
    </w:rPr>
  </w:style>
  <w:style w:type="character" w:customStyle="1" w:styleId="aa">
    <w:name w:val="Текст выноски Знак"/>
    <w:basedOn w:val="a0"/>
    <w:link w:val="a9"/>
    <w:uiPriority w:val="99"/>
    <w:semiHidden/>
    <w:rsid w:val="00FC02D9"/>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4EFC"/>
    <w:rPr>
      <w:color w:val="605E5C"/>
      <w:shd w:val="clear" w:color="auto" w:fill="E1DFDD"/>
    </w:rPr>
  </w:style>
  <w:style w:type="paragraph" w:styleId="ab">
    <w:name w:val="caption"/>
    <w:basedOn w:val="a"/>
    <w:next w:val="a"/>
    <w:uiPriority w:val="35"/>
    <w:unhideWhenUsed/>
    <w:qFormat/>
    <w:rsid w:val="00DB0329"/>
    <w:pPr>
      <w:spacing w:after="200"/>
    </w:pPr>
    <w:rPr>
      <w:i/>
      <w:iCs/>
      <w:color w:val="44546A" w:themeColor="text2"/>
      <w:sz w:val="18"/>
      <w:szCs w:val="18"/>
    </w:rPr>
  </w:style>
  <w:style w:type="paragraph" w:styleId="ac">
    <w:name w:val="header"/>
    <w:basedOn w:val="a"/>
    <w:link w:val="ad"/>
    <w:uiPriority w:val="99"/>
    <w:unhideWhenUsed/>
    <w:rsid w:val="008D5823"/>
    <w:pPr>
      <w:tabs>
        <w:tab w:val="center" w:pos="4677"/>
        <w:tab w:val="right" w:pos="9355"/>
      </w:tabs>
    </w:pPr>
  </w:style>
  <w:style w:type="character" w:customStyle="1" w:styleId="ad">
    <w:name w:val="Верхний колонтитул Знак"/>
    <w:basedOn w:val="a0"/>
    <w:link w:val="ac"/>
    <w:uiPriority w:val="99"/>
    <w:rsid w:val="008D5823"/>
    <w:rPr>
      <w:rFonts w:ascii="Times New Roman" w:eastAsia="Times New Roman" w:hAnsi="Times New Roman" w:cs="Arial"/>
      <w:sz w:val="28"/>
      <w:szCs w:val="28"/>
      <w:lang w:eastAsia="ru-RU"/>
    </w:rPr>
  </w:style>
  <w:style w:type="paragraph" w:styleId="ae">
    <w:name w:val="footer"/>
    <w:basedOn w:val="a"/>
    <w:link w:val="af"/>
    <w:uiPriority w:val="99"/>
    <w:unhideWhenUsed/>
    <w:rsid w:val="008D5823"/>
    <w:pPr>
      <w:tabs>
        <w:tab w:val="center" w:pos="4677"/>
        <w:tab w:val="right" w:pos="9355"/>
      </w:tabs>
    </w:pPr>
  </w:style>
  <w:style w:type="character" w:customStyle="1" w:styleId="af">
    <w:name w:val="Нижний колонтитул Знак"/>
    <w:basedOn w:val="a0"/>
    <w:link w:val="ae"/>
    <w:uiPriority w:val="99"/>
    <w:rsid w:val="008D5823"/>
    <w:rPr>
      <w:rFonts w:ascii="Times New Roman" w:eastAsia="Times New Roman" w:hAnsi="Times New Roman" w:cs="Arial"/>
      <w:sz w:val="28"/>
      <w:szCs w:val="28"/>
      <w:lang w:eastAsia="ru-RU"/>
    </w:rPr>
  </w:style>
  <w:style w:type="paragraph" w:customStyle="1" w:styleId="ConsPlusNonformat">
    <w:name w:val="ConsPlusNonformat"/>
    <w:rsid w:val="006F15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5E220A"/>
    <w:pPr>
      <w:widowControl w:val="0"/>
      <w:suppressAutoHyphens/>
      <w:spacing w:after="200" w:line="276" w:lineRule="auto"/>
    </w:pPr>
    <w:rPr>
      <w:rFonts w:eastAsia="Times New Roman" w:cs="Calibri"/>
      <w:lang w:eastAsia="zh-CN"/>
    </w:rPr>
  </w:style>
  <w:style w:type="paragraph" w:customStyle="1" w:styleId="2">
    <w:name w:val="Основной текст (2)"/>
    <w:basedOn w:val="a"/>
    <w:qFormat/>
    <w:rsid w:val="005E220A"/>
    <w:pPr>
      <w:widowControl w:val="0"/>
      <w:shd w:val="clear" w:color="auto" w:fill="FFFFFF"/>
      <w:suppressAutoHyphens/>
      <w:spacing w:before="420" w:line="480" w:lineRule="exact"/>
      <w:jc w:val="both"/>
    </w:pPr>
    <w:rPr>
      <w:rFonts w:cs="Times New Roman"/>
      <w:lang w:eastAsia="en-US"/>
    </w:rPr>
  </w:style>
  <w:style w:type="character" w:customStyle="1" w:styleId="pt-a0-000004">
    <w:name w:val="pt-a0-000004"/>
    <w:basedOn w:val="a0"/>
    <w:rsid w:val="005E220A"/>
  </w:style>
  <w:style w:type="paragraph" w:customStyle="1" w:styleId="pt-000002">
    <w:name w:val="pt-000002"/>
    <w:basedOn w:val="a"/>
    <w:rsid w:val="005E220A"/>
    <w:pPr>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A48B8-F31D-467A-BDCD-B49D282A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7</Pages>
  <Words>2638</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Аэлита</dc:creator>
  <cp:keywords/>
  <dc:description/>
  <cp:lastModifiedBy>Анна</cp:lastModifiedBy>
  <cp:revision>64</cp:revision>
  <cp:lastPrinted>2020-06-02T02:29:00Z</cp:lastPrinted>
  <dcterms:created xsi:type="dcterms:W3CDTF">2020-06-30T09:00:00Z</dcterms:created>
  <dcterms:modified xsi:type="dcterms:W3CDTF">2021-11-22T08:48:00Z</dcterms:modified>
</cp:coreProperties>
</file>